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8F7" w:rsidRDefault="003F68F7" w:rsidP="003F68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7602D9" w:rsidRDefault="003F68F7" w:rsidP="003F68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исполнении </w:t>
      </w:r>
      <w:r w:rsidR="00B94985" w:rsidRPr="00B9498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602D9">
        <w:rPr>
          <w:rFonts w:ascii="Times New Roman" w:hAnsi="Times New Roman" w:cs="Times New Roman"/>
          <w:sz w:val="28"/>
          <w:szCs w:val="28"/>
        </w:rPr>
        <w:t>№ 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4985" w:rsidRPr="00B94985">
        <w:rPr>
          <w:rFonts w:ascii="Times New Roman" w:hAnsi="Times New Roman" w:cs="Times New Roman"/>
          <w:sz w:val="28"/>
          <w:szCs w:val="28"/>
        </w:rPr>
        <w:t>к Закону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B94985" w:rsidRPr="00B94985">
        <w:rPr>
          <w:rFonts w:ascii="Times New Roman" w:hAnsi="Times New Roman" w:cs="Times New Roman"/>
          <w:sz w:val="28"/>
          <w:szCs w:val="28"/>
        </w:rPr>
        <w:t>абардино-Балкарской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4985" w:rsidRPr="003F68F7" w:rsidRDefault="00B94985" w:rsidP="003F68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94985">
        <w:rPr>
          <w:rFonts w:ascii="Times New Roman" w:hAnsi="Times New Roman" w:cs="Times New Roman"/>
          <w:sz w:val="28"/>
          <w:szCs w:val="28"/>
        </w:rPr>
        <w:t>"О республиканском бюджете</w:t>
      </w:r>
      <w:r w:rsidR="003F68F7">
        <w:rPr>
          <w:rFonts w:ascii="Times New Roman" w:hAnsi="Times New Roman" w:cs="Times New Roman"/>
          <w:sz w:val="28"/>
          <w:szCs w:val="28"/>
        </w:rPr>
        <w:t xml:space="preserve"> </w:t>
      </w:r>
      <w:r w:rsidRPr="00B94985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="003F68F7">
        <w:rPr>
          <w:rFonts w:ascii="Times New Roman" w:hAnsi="Times New Roman" w:cs="Times New Roman"/>
          <w:sz w:val="28"/>
          <w:szCs w:val="28"/>
        </w:rPr>
        <w:t xml:space="preserve"> </w:t>
      </w:r>
      <w:r w:rsidRPr="00B94985">
        <w:rPr>
          <w:rFonts w:ascii="Times New Roman" w:hAnsi="Times New Roman" w:cs="Times New Roman"/>
          <w:sz w:val="28"/>
          <w:szCs w:val="28"/>
        </w:rPr>
        <w:t>на 201</w:t>
      </w:r>
      <w:r w:rsidR="007602D9">
        <w:rPr>
          <w:rFonts w:ascii="Times New Roman" w:hAnsi="Times New Roman" w:cs="Times New Roman"/>
          <w:sz w:val="28"/>
          <w:szCs w:val="28"/>
        </w:rPr>
        <w:t>7</w:t>
      </w:r>
      <w:r w:rsidRPr="00B94985">
        <w:rPr>
          <w:rFonts w:ascii="Times New Roman" w:hAnsi="Times New Roman" w:cs="Times New Roman"/>
          <w:sz w:val="28"/>
          <w:szCs w:val="28"/>
        </w:rPr>
        <w:t xml:space="preserve"> год и на плановый период</w:t>
      </w:r>
      <w:r w:rsidR="003F68F7">
        <w:rPr>
          <w:rFonts w:ascii="Times New Roman" w:hAnsi="Times New Roman" w:cs="Times New Roman"/>
          <w:sz w:val="28"/>
          <w:szCs w:val="28"/>
        </w:rPr>
        <w:t xml:space="preserve"> </w:t>
      </w:r>
      <w:r w:rsidRPr="00B94985">
        <w:rPr>
          <w:rFonts w:ascii="Times New Roman" w:hAnsi="Times New Roman" w:cs="Times New Roman"/>
          <w:sz w:val="28"/>
          <w:szCs w:val="28"/>
        </w:rPr>
        <w:t>201</w:t>
      </w:r>
      <w:r w:rsidR="007602D9">
        <w:rPr>
          <w:rFonts w:ascii="Times New Roman" w:hAnsi="Times New Roman" w:cs="Times New Roman"/>
          <w:sz w:val="28"/>
          <w:szCs w:val="28"/>
        </w:rPr>
        <w:t>8 и 2019</w:t>
      </w:r>
      <w:r w:rsidRPr="00B94985">
        <w:rPr>
          <w:rFonts w:ascii="Times New Roman" w:hAnsi="Times New Roman" w:cs="Times New Roman"/>
          <w:sz w:val="28"/>
          <w:szCs w:val="28"/>
        </w:rPr>
        <w:t xml:space="preserve"> годов"</w:t>
      </w:r>
    </w:p>
    <w:p w:rsidR="00B94985" w:rsidRPr="003F68F7" w:rsidRDefault="00B94985" w:rsidP="003F68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4985" w:rsidRPr="00B94985" w:rsidRDefault="00B94985" w:rsidP="00B94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68F7" w:rsidRDefault="00B94985" w:rsidP="00B949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4985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</w:t>
      </w:r>
    </w:p>
    <w:p w:rsidR="00B94985" w:rsidRPr="00B94985" w:rsidRDefault="00B94985" w:rsidP="00B949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94985">
        <w:rPr>
          <w:rFonts w:ascii="Times New Roman" w:hAnsi="Times New Roman" w:cs="Times New Roman"/>
          <w:bCs/>
          <w:sz w:val="28"/>
          <w:szCs w:val="28"/>
        </w:rPr>
        <w:t>БЮДЖЕТНЫХ АССИГНОВАНИЙ НА ПРЕДОСТАВЛЕНИЕ</w:t>
      </w:r>
    </w:p>
    <w:p w:rsidR="00B94985" w:rsidRPr="00B94985" w:rsidRDefault="00B94985" w:rsidP="00B949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94985">
        <w:rPr>
          <w:rFonts w:ascii="Times New Roman" w:hAnsi="Times New Roman" w:cs="Times New Roman"/>
          <w:bCs/>
          <w:sz w:val="28"/>
          <w:szCs w:val="28"/>
        </w:rPr>
        <w:t xml:space="preserve">БЮДЖЕТНЫХ ИНВЕСТИЦИЙ ЮРИДИЧЕСКИМ ЛИЦАМ, </w:t>
      </w:r>
      <w:r w:rsidR="003F68F7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 w:rsidRPr="00B94985">
        <w:rPr>
          <w:rFonts w:ascii="Times New Roman" w:hAnsi="Times New Roman" w:cs="Times New Roman"/>
          <w:bCs/>
          <w:sz w:val="28"/>
          <w:szCs w:val="28"/>
        </w:rPr>
        <w:t>НЕ ЯВЛЯЮЩИМСЯ</w:t>
      </w:r>
      <w:r w:rsidR="003F68F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94985">
        <w:rPr>
          <w:rFonts w:ascii="Times New Roman" w:hAnsi="Times New Roman" w:cs="Times New Roman"/>
          <w:bCs/>
          <w:sz w:val="28"/>
          <w:szCs w:val="28"/>
        </w:rPr>
        <w:t>ГОСУДАРСТВЕННЫМИ (МУНИЦИПАЛЬНЫМИ) УЧРЕЖДЕНИЯМИ</w:t>
      </w:r>
      <w:r w:rsidR="003F68F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94985">
        <w:rPr>
          <w:rFonts w:ascii="Times New Roman" w:hAnsi="Times New Roman" w:cs="Times New Roman"/>
          <w:bCs/>
          <w:sz w:val="28"/>
          <w:szCs w:val="28"/>
        </w:rPr>
        <w:t>И ГОСУДАРСТВЕННЫМИ (МУНИЦИПАЛЬНЫМИ) УНИТАРНЫМИ</w:t>
      </w:r>
      <w:r w:rsidR="003F68F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94985">
        <w:rPr>
          <w:rFonts w:ascii="Times New Roman" w:hAnsi="Times New Roman" w:cs="Times New Roman"/>
          <w:bCs/>
          <w:sz w:val="28"/>
          <w:szCs w:val="28"/>
        </w:rPr>
        <w:t>ПРЕДПРИЯТИЯМИ НА 201</w:t>
      </w:r>
      <w:r w:rsidR="007602D9">
        <w:rPr>
          <w:rFonts w:ascii="Times New Roman" w:hAnsi="Times New Roman" w:cs="Times New Roman"/>
          <w:bCs/>
          <w:sz w:val="28"/>
          <w:szCs w:val="28"/>
        </w:rPr>
        <w:t>7</w:t>
      </w:r>
      <w:r w:rsidRPr="00B94985">
        <w:rPr>
          <w:rFonts w:ascii="Times New Roman" w:hAnsi="Times New Roman" w:cs="Times New Roman"/>
          <w:bCs/>
          <w:sz w:val="28"/>
          <w:szCs w:val="28"/>
        </w:rPr>
        <w:t xml:space="preserve"> ГОД</w:t>
      </w:r>
    </w:p>
    <w:p w:rsidR="00B94985" w:rsidRPr="00B94985" w:rsidRDefault="00B94985" w:rsidP="00B94985">
      <w:pPr>
        <w:tabs>
          <w:tab w:val="left" w:pos="7513"/>
          <w:tab w:val="left" w:pos="878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4985" w:rsidRPr="00B94985" w:rsidRDefault="00B94985" w:rsidP="00B949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94985">
        <w:rPr>
          <w:rFonts w:ascii="Times New Roman" w:hAnsi="Times New Roman" w:cs="Times New Roman"/>
          <w:sz w:val="28"/>
          <w:szCs w:val="28"/>
        </w:rPr>
        <w:t xml:space="preserve"> (тыс. рублей)</w:t>
      </w:r>
    </w:p>
    <w:tbl>
      <w:tblPr>
        <w:tblW w:w="10914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6"/>
        <w:gridCol w:w="709"/>
        <w:gridCol w:w="567"/>
        <w:gridCol w:w="12"/>
        <w:gridCol w:w="697"/>
        <w:gridCol w:w="1843"/>
        <w:gridCol w:w="1275"/>
        <w:gridCol w:w="1275"/>
      </w:tblGrid>
      <w:tr w:rsidR="007602D9" w:rsidRPr="00B94985" w:rsidTr="000721D5">
        <w:trPr>
          <w:tblHeader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B94985" w:rsidRDefault="007602D9" w:rsidP="00B94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98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B94985" w:rsidRDefault="007602D9" w:rsidP="000721D5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985">
              <w:rPr>
                <w:rFonts w:ascii="Times New Roman" w:hAnsi="Times New Roman" w:cs="Times New Roman"/>
                <w:sz w:val="28"/>
                <w:szCs w:val="28"/>
              </w:rPr>
              <w:t>Министерство</w:t>
            </w: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B94985" w:rsidRDefault="007602D9" w:rsidP="00B94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985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B94985" w:rsidRDefault="007602D9" w:rsidP="00B94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985">
              <w:rPr>
                <w:rFonts w:ascii="Times New Roman" w:hAnsi="Times New Roman" w:cs="Times New Roman"/>
                <w:sz w:val="28"/>
                <w:szCs w:val="28"/>
              </w:rPr>
              <w:t>Подраздел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B94985" w:rsidRDefault="007602D9" w:rsidP="00B94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985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B94985" w:rsidRDefault="007602D9" w:rsidP="007602D9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985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B94985" w:rsidRDefault="007602D9" w:rsidP="007602D9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7602D9" w:rsidRPr="00B94985" w:rsidTr="000721D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B94985" w:rsidRDefault="007602D9" w:rsidP="00B949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4985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B94985" w:rsidRDefault="007602D9" w:rsidP="000721D5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B94985" w:rsidRDefault="007602D9" w:rsidP="00B949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B94985" w:rsidRDefault="007602D9" w:rsidP="00B949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B94985" w:rsidRDefault="007602D9" w:rsidP="00B949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B94985" w:rsidRDefault="007602D9" w:rsidP="007602D9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t>520000,0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B94985" w:rsidRDefault="007602D9" w:rsidP="005241DA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t>520000,0</w:t>
            </w:r>
          </w:p>
        </w:tc>
      </w:tr>
      <w:tr w:rsidR="007602D9" w:rsidRPr="007602D9" w:rsidTr="000721D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760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t>Бюджетные инвестиции акционерному обществу "Корпорация развития Кабардино-Балкарской Республики" в целях реализации проекта по переводу Нальчикского гидрометаллургического завода на новую территорию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0721D5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760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760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760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760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t>520000,0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524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t>520000,0</w:t>
            </w:r>
          </w:p>
        </w:tc>
      </w:tr>
      <w:tr w:rsidR="007602D9" w:rsidRPr="007602D9" w:rsidTr="000721D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760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t>Министерство земельных и имущественных отношений Кабардино-Балкарской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0721D5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760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760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760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760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t>520000,0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524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t>520000,0</w:t>
            </w:r>
          </w:p>
        </w:tc>
      </w:tr>
      <w:tr w:rsidR="007602D9" w:rsidRPr="007602D9" w:rsidTr="000721D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760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0721D5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760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760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760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760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t>520000,0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524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t>520000,0</w:t>
            </w:r>
          </w:p>
        </w:tc>
      </w:tr>
      <w:tr w:rsidR="007602D9" w:rsidRPr="007602D9" w:rsidTr="000721D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760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0721D5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760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760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760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760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t>520000,0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524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t>520000,0</w:t>
            </w:r>
          </w:p>
        </w:tc>
      </w:tr>
      <w:tr w:rsidR="007602D9" w:rsidRPr="007602D9" w:rsidTr="000721D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760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t>Государственная программа Кабардино-Балкарской Республики "Экономическое развитие и инновационная экономика"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0721D5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760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760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760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t>15 0 00 00000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760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t>520000,0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524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t>520000,0</w:t>
            </w:r>
          </w:p>
        </w:tc>
      </w:tr>
      <w:tr w:rsidR="007602D9" w:rsidRPr="007602D9" w:rsidTr="000721D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760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"Реализация мероприятий подпрограммы "Социально-экономическое </w:t>
            </w:r>
            <w:r w:rsidRPr="007602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Кабардино-Балкарской Республики на 2016 - 2025 годы" государственной программы Российской Федерации "Развитие Северо-Кавказского федерального округа" на период до 2025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0721D5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760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760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760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t>15 5 00 00000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760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t>520000,0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524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t>520000,0</w:t>
            </w:r>
          </w:p>
        </w:tc>
      </w:tr>
      <w:tr w:rsidR="007602D9" w:rsidRPr="007602D9" w:rsidTr="000721D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760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Реализация мероприятий по социально-экономическому развитию Кабардино-Балкарской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0721D5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760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760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760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t>15 5 05 00000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760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t>520000,0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524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t>520000,0</w:t>
            </w:r>
          </w:p>
        </w:tc>
      </w:tr>
      <w:tr w:rsidR="007602D9" w:rsidRPr="007602D9" w:rsidTr="000721D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760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социально-экономическому развитию Кабардино-Балкарской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0721D5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t>966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760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760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760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t>15 5 05 R5230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760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t>520000,0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D9" w:rsidRPr="007602D9" w:rsidRDefault="007602D9" w:rsidP="005241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02D9">
              <w:rPr>
                <w:rFonts w:ascii="Times New Roman" w:hAnsi="Times New Roman" w:cs="Times New Roman"/>
                <w:sz w:val="28"/>
                <w:szCs w:val="28"/>
              </w:rPr>
              <w:t>520000,0</w:t>
            </w:r>
          </w:p>
        </w:tc>
      </w:tr>
    </w:tbl>
    <w:p w:rsidR="00103190" w:rsidRPr="00B94985" w:rsidRDefault="00103190">
      <w:pPr>
        <w:rPr>
          <w:rFonts w:ascii="Times New Roman" w:hAnsi="Times New Roman" w:cs="Times New Roman"/>
          <w:sz w:val="28"/>
          <w:szCs w:val="28"/>
        </w:rPr>
      </w:pPr>
    </w:p>
    <w:sectPr w:rsidR="00103190" w:rsidRPr="00B94985" w:rsidSect="00B94985">
      <w:footerReference w:type="default" r:id="rId6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47CE" w:rsidRDefault="009047CE" w:rsidP="009047CE">
      <w:pPr>
        <w:spacing w:after="0" w:line="240" w:lineRule="auto"/>
      </w:pPr>
      <w:r>
        <w:separator/>
      </w:r>
    </w:p>
  </w:endnote>
  <w:endnote w:type="continuationSeparator" w:id="1">
    <w:p w:rsidR="009047CE" w:rsidRDefault="009047CE" w:rsidP="00904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9890594"/>
      <w:docPartObj>
        <w:docPartGallery w:val="Общ"/>
        <w:docPartUnique/>
      </w:docPartObj>
    </w:sdtPr>
    <w:sdtContent>
      <w:p w:rsidR="009047CE" w:rsidRDefault="009047CE">
        <w:pPr>
          <w:pStyle w:val="a5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9047CE" w:rsidRDefault="009047C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47CE" w:rsidRDefault="009047CE" w:rsidP="009047CE">
      <w:pPr>
        <w:spacing w:after="0" w:line="240" w:lineRule="auto"/>
      </w:pPr>
      <w:r>
        <w:separator/>
      </w:r>
    </w:p>
  </w:footnote>
  <w:footnote w:type="continuationSeparator" w:id="1">
    <w:p w:rsidR="009047CE" w:rsidRDefault="009047CE" w:rsidP="009047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4985"/>
    <w:rsid w:val="000721D5"/>
    <w:rsid w:val="00103190"/>
    <w:rsid w:val="001D7AF3"/>
    <w:rsid w:val="00306914"/>
    <w:rsid w:val="003B7AD1"/>
    <w:rsid w:val="003F68F7"/>
    <w:rsid w:val="007602D9"/>
    <w:rsid w:val="00767F5B"/>
    <w:rsid w:val="009047CE"/>
    <w:rsid w:val="00B94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04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047CE"/>
  </w:style>
  <w:style w:type="paragraph" w:styleId="a5">
    <w:name w:val="footer"/>
    <w:basedOn w:val="a"/>
    <w:link w:val="a6"/>
    <w:uiPriority w:val="99"/>
    <w:unhideWhenUsed/>
    <w:rsid w:val="00904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47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2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СОБП Канкулова Зарета 154 42-42-84</dc:creator>
  <cp:lastModifiedBy>СОБП Мокаева Лейла 148</cp:lastModifiedBy>
  <cp:revision>8</cp:revision>
  <cp:lastPrinted>2018-04-03T13:08:00Z</cp:lastPrinted>
  <dcterms:created xsi:type="dcterms:W3CDTF">2017-03-21T14:45:00Z</dcterms:created>
  <dcterms:modified xsi:type="dcterms:W3CDTF">2018-04-03T13:08:00Z</dcterms:modified>
</cp:coreProperties>
</file>