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93" w:rsidRPr="000E4DFF" w:rsidRDefault="00B37A93" w:rsidP="00EC0FA4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</w:rPr>
        <w:t>Приложение № 1</w:t>
      </w:r>
    </w:p>
    <w:p w:rsidR="00B37A93" w:rsidRPr="000E4DFF" w:rsidRDefault="00B37A93" w:rsidP="0079301B">
      <w:pPr>
        <w:widowControl w:val="0"/>
        <w:spacing w:after="0" w:line="240" w:lineRule="auto"/>
        <w:ind w:firstLine="3544"/>
        <w:jc w:val="center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B37A93" w:rsidRPr="000E4DFF" w:rsidRDefault="00B37A93" w:rsidP="00EC0FA4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</w:rPr>
        <w:t xml:space="preserve"> «О республиканском бюджете</w:t>
      </w:r>
    </w:p>
    <w:p w:rsidR="00B37A93" w:rsidRPr="000E4DFF" w:rsidRDefault="00B37A93" w:rsidP="00EC0FA4">
      <w:pPr>
        <w:widowControl w:val="0"/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B37A93" w:rsidRPr="000E4DFF" w:rsidRDefault="00B37A93" w:rsidP="00EC0FA4">
      <w:pPr>
        <w:spacing w:after="0" w:line="240" w:lineRule="auto"/>
        <w:ind w:firstLine="3544"/>
        <w:jc w:val="center"/>
        <w:outlineLvl w:val="0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0E4DFF">
        <w:rPr>
          <w:rFonts w:ascii="Times New Roman" w:hAnsi="Times New Roman"/>
          <w:sz w:val="28"/>
          <w:szCs w:val="28"/>
        </w:rPr>
        <w:t>период 2017 и 2018 годов»</w:t>
      </w:r>
    </w:p>
    <w:p w:rsidR="00B37A93" w:rsidRPr="000E4DFF" w:rsidRDefault="00B37A93" w:rsidP="00911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7A93" w:rsidRPr="000E4DFF" w:rsidRDefault="00B37A93" w:rsidP="00EC0F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  <w:lang w:eastAsia="ru-RU"/>
        </w:rPr>
        <w:t>Нормативы</w:t>
      </w:r>
    </w:p>
    <w:p w:rsidR="00B37A93" w:rsidRPr="000E4DFF" w:rsidRDefault="00B37A93" w:rsidP="007930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4DFF">
        <w:rPr>
          <w:rFonts w:ascii="Times New Roman" w:hAnsi="Times New Roman"/>
          <w:sz w:val="28"/>
          <w:szCs w:val="28"/>
          <w:lang w:eastAsia="ru-RU"/>
        </w:rPr>
        <w:t xml:space="preserve">распределения доходов между республиканским бюджетом и </w:t>
      </w:r>
    </w:p>
    <w:p w:rsidR="00B37A93" w:rsidRPr="000E4DFF" w:rsidRDefault="00B37A93" w:rsidP="007930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4DFF">
        <w:rPr>
          <w:rFonts w:ascii="Times New Roman" w:hAnsi="Times New Roman"/>
          <w:sz w:val="28"/>
          <w:szCs w:val="28"/>
          <w:lang w:eastAsia="ru-RU"/>
        </w:rPr>
        <w:t xml:space="preserve">местными бюджетами на 2016 год и на плановый период </w:t>
      </w:r>
    </w:p>
    <w:p w:rsidR="00B37A93" w:rsidRPr="000E4DFF" w:rsidRDefault="00B37A93" w:rsidP="007930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4DFF">
        <w:rPr>
          <w:rFonts w:ascii="Times New Roman" w:hAnsi="Times New Roman"/>
          <w:sz w:val="28"/>
          <w:szCs w:val="28"/>
          <w:lang w:eastAsia="ru-RU"/>
        </w:rPr>
        <w:t>201</w:t>
      </w:r>
      <w:r w:rsidRPr="000E4DFF">
        <w:rPr>
          <w:rFonts w:ascii="Times New Roman" w:hAnsi="Times New Roman"/>
          <w:sz w:val="28"/>
          <w:szCs w:val="28"/>
          <w:lang w:val="en-US" w:eastAsia="ru-RU"/>
        </w:rPr>
        <w:t>7</w:t>
      </w:r>
      <w:r w:rsidRPr="000E4DFF">
        <w:rPr>
          <w:rFonts w:ascii="Times New Roman" w:hAnsi="Times New Roman"/>
          <w:sz w:val="28"/>
          <w:szCs w:val="28"/>
          <w:lang w:eastAsia="ru-RU"/>
        </w:rPr>
        <w:t xml:space="preserve"> и 201</w:t>
      </w:r>
      <w:r w:rsidRPr="000E4DFF">
        <w:rPr>
          <w:rFonts w:ascii="Times New Roman" w:hAnsi="Times New Roman"/>
          <w:sz w:val="28"/>
          <w:szCs w:val="28"/>
          <w:lang w:val="en-US" w:eastAsia="ru-RU"/>
        </w:rPr>
        <w:t>8</w:t>
      </w:r>
      <w:r w:rsidRPr="000E4DFF">
        <w:rPr>
          <w:rFonts w:ascii="Times New Roman" w:hAnsi="Times New Roman"/>
          <w:sz w:val="28"/>
          <w:szCs w:val="28"/>
          <w:lang w:eastAsia="ru-RU"/>
        </w:rPr>
        <w:t xml:space="preserve"> годов</w:t>
      </w:r>
    </w:p>
    <w:p w:rsidR="00B37A93" w:rsidRPr="000E4DFF" w:rsidRDefault="00B37A93" w:rsidP="0079301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E4DFF">
        <w:rPr>
          <w:rFonts w:ascii="Times New Roman" w:hAnsi="Times New Roman"/>
          <w:sz w:val="28"/>
          <w:szCs w:val="28"/>
          <w:lang w:eastAsia="ru-RU"/>
        </w:rPr>
        <w:t>(в процентах)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06"/>
        <w:gridCol w:w="1984"/>
        <w:gridCol w:w="1417"/>
        <w:gridCol w:w="1249"/>
      </w:tblGrid>
      <w:tr w:rsidR="00B37A93" w:rsidRPr="000E4DFF" w:rsidTr="00C21E79">
        <w:trPr>
          <w:tblHeader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0E4DF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Республи</w:t>
            </w:r>
            <w:proofErr w:type="spellEnd"/>
          </w:p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канский</w:t>
            </w:r>
            <w:proofErr w:type="spellEnd"/>
            <w:r w:rsidRPr="000E4DFF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Доходы от федеральных налогов и сборов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 w:rsidP="00911C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0E4DFF">
              <w:rPr>
                <w:rFonts w:ascii="Times New Roman" w:hAnsi="Times New Roman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 w:rsidP="00911C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доходов от уплаты государственной пошлины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 w:rsidP="003359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Государственная пошлина (подлежащая зачислению по месту государственной регистрации, совершения юридически значимых действий или выдачи документов)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многофункциональный центр предоставления государственных и муниципальных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за выдачу исполнительными органами государственной власти субъектов </w:t>
            </w: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пошлина за проставление исполнительными органами государственной власти субъектов Российской Федерации, уполномоченными в области архивного дела, </w:t>
            </w: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апостиля</w:t>
            </w:r>
            <w:proofErr w:type="spellEnd"/>
            <w:r w:rsidRPr="000E4DFF">
              <w:rPr>
                <w:rFonts w:ascii="Times New Roman" w:hAnsi="Times New Roman"/>
                <w:sz w:val="24"/>
                <w:szCs w:val="24"/>
              </w:rPr>
              <w:t xml:space="preserve"> на архивных справках, архивных выписках и архивных копиях, подготовленных государственными, муниципальными архивами и иными органами и организациями, расположенными на территории данного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 w:rsidP="005C61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полиции,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 w:rsidP="007930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Платежи за добычу общераспространенных полезных ископаемых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Платежи за добычу углеводородного сырья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Платежи за добычу подземных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Платежи за добычу полезных ископаемых из уникальных месторождений и групп месторождений федерального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порядке, установленном соглашением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Платежи за добычу других полезных ископаемых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Платежи за пользование недрами при выполнении соглашений о разделе продукции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порядке, установленном соглашением в соответствии с законодательством, действующим на дату подписания соглашения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Регулярные платежи (роялти)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порядке, установленном соглашением в соответствии с законодательством, действующим на дату подписания соглашения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Ежегодные платежи за проведение поисковых и разведочных работ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порядке, установленном соглашением в соответствии с законодательством, действующим на дату подписания соглашения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 w:rsidP="00C21E7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Налог на пользователей автомобильных дорог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платежей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Разовые платежи за пользование недрами при наступлении определенных событий, оговоренных в лицензии (бонусы),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Регулярные платежи за пользование недрами при пользовании недрами (</w:t>
            </w: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ренталс</w:t>
            </w:r>
            <w:proofErr w:type="spellEnd"/>
            <w:r w:rsidRPr="000E4DFF">
              <w:rPr>
                <w:rFonts w:ascii="Times New Roman" w:hAnsi="Times New Roman"/>
                <w:sz w:val="24"/>
                <w:szCs w:val="24"/>
              </w:rPr>
              <w:t>)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Прочие платежи при пользовании недрами по участкам недр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 xml:space="preserve">Сборы за участие в конкурсе (аукционе) по участкам недр местного значения (подлежат зачислению по коду бюджетной классификации "Прочие платежи при </w:t>
            </w: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пользовании недрами по участкам недр местного значения")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доходов от оказания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0E4DFF">
              <w:rPr>
                <w:rFonts w:ascii="Times New Roman" w:hAnsi="Times New Roman"/>
                <w:sz w:val="24"/>
                <w:szCs w:val="24"/>
              </w:rPr>
              <w:t>выгодоприобретателями</w:t>
            </w:r>
            <w:proofErr w:type="spellEnd"/>
            <w:r w:rsidRPr="000E4DFF">
              <w:rPr>
                <w:rFonts w:ascii="Times New Roman" w:hAnsi="Times New Roman"/>
                <w:sz w:val="24"/>
                <w:szCs w:val="24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7A93" w:rsidRPr="000E4DFF" w:rsidTr="00C21E79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Целевые отчисления от региональных государственных лотерей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7A93" w:rsidRPr="000E4DFF" w:rsidRDefault="00B37A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A93" w:rsidRPr="000E4DFF" w:rsidRDefault="00B37A93">
      <w:bookmarkStart w:id="1" w:name="_GoBack"/>
      <w:bookmarkEnd w:id="1"/>
    </w:p>
    <w:sectPr w:rsidR="00B37A93" w:rsidRPr="000E4DFF" w:rsidSect="002570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A93" w:rsidRDefault="00B37A93" w:rsidP="000C5563">
      <w:pPr>
        <w:spacing w:after="0" w:line="240" w:lineRule="auto"/>
      </w:pPr>
      <w:r>
        <w:separator/>
      </w:r>
    </w:p>
  </w:endnote>
  <w:endnote w:type="continuationSeparator" w:id="0">
    <w:p w:rsidR="00B37A93" w:rsidRDefault="00B37A93" w:rsidP="000C5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93" w:rsidRDefault="00B37A9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93" w:rsidRDefault="00B37A9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93" w:rsidRDefault="00B37A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A93" w:rsidRDefault="00B37A93" w:rsidP="000C5563">
      <w:pPr>
        <w:spacing w:after="0" w:line="240" w:lineRule="auto"/>
      </w:pPr>
      <w:r>
        <w:separator/>
      </w:r>
    </w:p>
  </w:footnote>
  <w:footnote w:type="continuationSeparator" w:id="0">
    <w:p w:rsidR="00B37A93" w:rsidRDefault="00B37A93" w:rsidP="000C5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93" w:rsidRDefault="00B37A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93" w:rsidRPr="000C5563" w:rsidRDefault="006D14DC" w:rsidP="000C5563">
    <w:pPr>
      <w:pStyle w:val="a3"/>
      <w:jc w:val="center"/>
      <w:rPr>
        <w:rFonts w:ascii="Times New Roman" w:hAnsi="Times New Roman"/>
      </w:rPr>
    </w:pPr>
    <w:r w:rsidRPr="000C5563">
      <w:rPr>
        <w:rFonts w:ascii="Times New Roman" w:hAnsi="Times New Roman"/>
      </w:rPr>
      <w:fldChar w:fldCharType="begin"/>
    </w:r>
    <w:r w:rsidR="00B37A93" w:rsidRPr="000C5563">
      <w:rPr>
        <w:rFonts w:ascii="Times New Roman" w:hAnsi="Times New Roman"/>
      </w:rPr>
      <w:instrText xml:space="preserve"> PAGE   \* MERGEFORMAT </w:instrText>
    </w:r>
    <w:r w:rsidRPr="000C5563">
      <w:rPr>
        <w:rFonts w:ascii="Times New Roman" w:hAnsi="Times New Roman"/>
      </w:rPr>
      <w:fldChar w:fldCharType="separate"/>
    </w:r>
    <w:r w:rsidR="000E4DFF">
      <w:rPr>
        <w:rFonts w:ascii="Times New Roman" w:hAnsi="Times New Roman"/>
        <w:noProof/>
      </w:rPr>
      <w:t>22</w:t>
    </w:r>
    <w:r w:rsidRPr="000C5563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A93" w:rsidRDefault="00B37A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CCF"/>
    <w:rsid w:val="000C5563"/>
    <w:rsid w:val="000E4DFF"/>
    <w:rsid w:val="00187BB7"/>
    <w:rsid w:val="002570D1"/>
    <w:rsid w:val="0029390A"/>
    <w:rsid w:val="00305491"/>
    <w:rsid w:val="00323A8F"/>
    <w:rsid w:val="003359DB"/>
    <w:rsid w:val="003503B1"/>
    <w:rsid w:val="003D10AA"/>
    <w:rsid w:val="003E0591"/>
    <w:rsid w:val="003F122C"/>
    <w:rsid w:val="004802E4"/>
    <w:rsid w:val="004874AB"/>
    <w:rsid w:val="0049276E"/>
    <w:rsid w:val="005C61EB"/>
    <w:rsid w:val="006D14DC"/>
    <w:rsid w:val="0079301B"/>
    <w:rsid w:val="007D6121"/>
    <w:rsid w:val="00901CEE"/>
    <w:rsid w:val="00911CCF"/>
    <w:rsid w:val="00A50D80"/>
    <w:rsid w:val="00AB4397"/>
    <w:rsid w:val="00B10A85"/>
    <w:rsid w:val="00B26193"/>
    <w:rsid w:val="00B34A8E"/>
    <w:rsid w:val="00B37A93"/>
    <w:rsid w:val="00B43139"/>
    <w:rsid w:val="00C0003D"/>
    <w:rsid w:val="00C21E79"/>
    <w:rsid w:val="00C624C3"/>
    <w:rsid w:val="00CB4DD4"/>
    <w:rsid w:val="00CB7829"/>
    <w:rsid w:val="00D75CBE"/>
    <w:rsid w:val="00E93B0E"/>
    <w:rsid w:val="00EC0FA4"/>
    <w:rsid w:val="00FB2290"/>
    <w:rsid w:val="00FB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55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563"/>
    <w:rPr>
      <w:sz w:val="22"/>
      <w:lang w:eastAsia="en-US"/>
    </w:rPr>
  </w:style>
  <w:style w:type="paragraph" w:styleId="a5">
    <w:name w:val="footer"/>
    <w:basedOn w:val="a"/>
    <w:link w:val="a6"/>
    <w:uiPriority w:val="99"/>
    <w:rsid w:val="000C55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5563"/>
    <w:rPr>
      <w:sz w:val="22"/>
      <w:lang w:eastAsia="en-US"/>
    </w:rPr>
  </w:style>
  <w:style w:type="paragraph" w:styleId="a7">
    <w:name w:val="Document Map"/>
    <w:basedOn w:val="a"/>
    <w:link w:val="a8"/>
    <w:uiPriority w:val="99"/>
    <w:semiHidden/>
    <w:rsid w:val="00EC0F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564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1093</Words>
  <Characters>8076</Characters>
  <Application>Microsoft Office Word</Application>
  <DocSecurity>0</DocSecurity>
  <Lines>67</Lines>
  <Paragraphs>18</Paragraphs>
  <ScaleCrop>false</ScaleCrop>
  <Company/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ДОХ Балкаров Замир 124</dc:creator>
  <cp:keywords/>
  <dc:description/>
  <cp:lastModifiedBy>l.mokaeva</cp:lastModifiedBy>
  <cp:revision>3</cp:revision>
  <cp:lastPrinted>2015-10-15T15:47:00Z</cp:lastPrinted>
  <dcterms:created xsi:type="dcterms:W3CDTF">2015-10-15T08:44:00Z</dcterms:created>
  <dcterms:modified xsi:type="dcterms:W3CDTF">2015-10-15T15:47:00Z</dcterms:modified>
</cp:coreProperties>
</file>