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EA1" w:rsidRPr="00995A32" w:rsidRDefault="00971EA1" w:rsidP="009D712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3652" w:rsidRPr="00995A32" w:rsidRDefault="00E83652" w:rsidP="00E836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95A32">
        <w:rPr>
          <w:rFonts w:ascii="Times New Roman" w:hAnsi="Times New Roman"/>
          <w:b/>
          <w:sz w:val="28"/>
          <w:szCs w:val="28"/>
        </w:rPr>
        <w:t xml:space="preserve">Пояснительная записка </w:t>
      </w:r>
    </w:p>
    <w:p w:rsidR="000C0ACF" w:rsidRPr="00995A32" w:rsidRDefault="000C0ACF" w:rsidP="000C0A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7"/>
        </w:rPr>
      </w:pPr>
      <w:r w:rsidRPr="00995A32">
        <w:rPr>
          <w:rFonts w:ascii="Times New Roman" w:hAnsi="Times New Roman" w:cs="Times New Roman"/>
          <w:sz w:val="28"/>
          <w:szCs w:val="27"/>
        </w:rPr>
        <w:t xml:space="preserve">к проекту </w:t>
      </w:r>
      <w:r w:rsidR="00D12043">
        <w:rPr>
          <w:rFonts w:ascii="Times New Roman" w:hAnsi="Times New Roman" w:cs="Times New Roman"/>
          <w:sz w:val="28"/>
          <w:szCs w:val="27"/>
        </w:rPr>
        <w:t xml:space="preserve">закона </w:t>
      </w:r>
      <w:r w:rsidRPr="00995A32">
        <w:rPr>
          <w:rFonts w:ascii="Times New Roman" w:hAnsi="Times New Roman" w:cs="Times New Roman"/>
          <w:sz w:val="28"/>
          <w:szCs w:val="27"/>
        </w:rPr>
        <w:t xml:space="preserve">«О республиканском бюджете Кабардино-Балкарской Республики на 2021 год и на плановый период </w:t>
      </w:r>
    </w:p>
    <w:p w:rsidR="000C0ACF" w:rsidRPr="00995A32" w:rsidRDefault="000C0ACF" w:rsidP="000C0A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7"/>
        </w:rPr>
      </w:pPr>
      <w:r w:rsidRPr="00995A32">
        <w:rPr>
          <w:rFonts w:ascii="Times New Roman" w:hAnsi="Times New Roman" w:cs="Times New Roman"/>
          <w:sz w:val="28"/>
          <w:szCs w:val="27"/>
        </w:rPr>
        <w:t>2022 и 2023 годов»</w:t>
      </w:r>
    </w:p>
    <w:p w:rsidR="00971EA1" w:rsidRPr="00995A32" w:rsidRDefault="00971EA1" w:rsidP="009D712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645F6" w:rsidRPr="00995A32" w:rsidRDefault="0023410C" w:rsidP="00D645F6">
      <w:pPr>
        <w:pStyle w:val="ac"/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5A32">
        <w:rPr>
          <w:rFonts w:ascii="Times New Roman" w:hAnsi="Times New Roman" w:cs="Times New Roman"/>
          <w:sz w:val="28"/>
          <w:szCs w:val="28"/>
        </w:rPr>
        <w:t>Ре</w:t>
      </w:r>
      <w:r w:rsidR="00586C47" w:rsidRPr="00995A32">
        <w:rPr>
          <w:rFonts w:ascii="Times New Roman" w:hAnsi="Times New Roman" w:cs="Times New Roman"/>
          <w:sz w:val="28"/>
          <w:szCs w:val="28"/>
        </w:rPr>
        <w:t>спубликанский бюджет КБР на 20</w:t>
      </w:r>
      <w:r w:rsidR="00E83652" w:rsidRPr="00995A32">
        <w:rPr>
          <w:rFonts w:ascii="Times New Roman" w:hAnsi="Times New Roman" w:cs="Times New Roman"/>
          <w:sz w:val="28"/>
          <w:szCs w:val="28"/>
        </w:rPr>
        <w:t>2</w:t>
      </w:r>
      <w:r w:rsidR="00F27E2F" w:rsidRPr="00995A32">
        <w:rPr>
          <w:rFonts w:ascii="Times New Roman" w:hAnsi="Times New Roman" w:cs="Times New Roman"/>
          <w:sz w:val="28"/>
          <w:szCs w:val="28"/>
        </w:rPr>
        <w:t>1</w:t>
      </w:r>
      <w:r w:rsidRPr="00995A32">
        <w:rPr>
          <w:rFonts w:ascii="Times New Roman" w:hAnsi="Times New Roman" w:cs="Times New Roman"/>
          <w:sz w:val="28"/>
          <w:szCs w:val="28"/>
        </w:rPr>
        <w:t xml:space="preserve"> год </w:t>
      </w:r>
      <w:r w:rsidR="00586C47" w:rsidRPr="00995A32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151220" w:rsidRPr="00995A32">
        <w:rPr>
          <w:rFonts w:ascii="Times New Roman" w:hAnsi="Times New Roman" w:cs="Times New Roman"/>
          <w:sz w:val="28"/>
          <w:szCs w:val="28"/>
        </w:rPr>
        <w:t>2</w:t>
      </w:r>
      <w:r w:rsidR="00F27E2F" w:rsidRPr="00995A32">
        <w:rPr>
          <w:rFonts w:ascii="Times New Roman" w:hAnsi="Times New Roman" w:cs="Times New Roman"/>
          <w:sz w:val="28"/>
          <w:szCs w:val="28"/>
        </w:rPr>
        <w:t>2</w:t>
      </w:r>
      <w:r w:rsidR="00586C47" w:rsidRPr="00995A32">
        <w:rPr>
          <w:rFonts w:ascii="Times New Roman" w:hAnsi="Times New Roman" w:cs="Times New Roman"/>
          <w:sz w:val="28"/>
          <w:szCs w:val="28"/>
        </w:rPr>
        <w:t xml:space="preserve"> и 20</w:t>
      </w:r>
      <w:r w:rsidR="004A38C1" w:rsidRPr="00995A32">
        <w:rPr>
          <w:rFonts w:ascii="Times New Roman" w:hAnsi="Times New Roman" w:cs="Times New Roman"/>
          <w:sz w:val="28"/>
          <w:szCs w:val="28"/>
        </w:rPr>
        <w:t>2</w:t>
      </w:r>
      <w:r w:rsidR="00F27E2F" w:rsidRPr="00995A32">
        <w:rPr>
          <w:rFonts w:ascii="Times New Roman" w:hAnsi="Times New Roman" w:cs="Times New Roman"/>
          <w:sz w:val="28"/>
          <w:szCs w:val="28"/>
        </w:rPr>
        <w:t>3</w:t>
      </w:r>
      <w:r w:rsidRPr="00995A32">
        <w:rPr>
          <w:rFonts w:ascii="Times New Roman" w:hAnsi="Times New Roman" w:cs="Times New Roman"/>
          <w:sz w:val="28"/>
          <w:szCs w:val="28"/>
        </w:rPr>
        <w:t xml:space="preserve"> годов составлен в соответствии с требованиями Бюджетного кодекса Российской Федерации, </w:t>
      </w:r>
      <w:r w:rsidR="003A78D7" w:rsidRPr="00995A32">
        <w:rPr>
          <w:rFonts w:ascii="Times New Roman" w:hAnsi="Times New Roman" w:cs="Times New Roman"/>
          <w:sz w:val="28"/>
          <w:szCs w:val="28"/>
        </w:rPr>
        <w:t xml:space="preserve">Порядком составления проекта республиканского бюджета Кабардино-Балкарской Республики на очередной финансовый год и плановый период, утвержденным постановлением Правительства Кабардино-Балкарской Республики </w:t>
      </w:r>
      <w:r w:rsidR="00D645F6" w:rsidRPr="00995A32">
        <w:rPr>
          <w:rFonts w:ascii="Times New Roman" w:hAnsi="Times New Roman" w:cs="Times New Roman"/>
          <w:sz w:val="28"/>
          <w:szCs w:val="28"/>
        </w:rPr>
        <w:t xml:space="preserve">от 28 августа 2017 г. № 154-ПП и </w:t>
      </w:r>
      <w:r w:rsidRPr="00995A32">
        <w:rPr>
          <w:rFonts w:ascii="Times New Roman" w:hAnsi="Times New Roman" w:cs="Times New Roman"/>
          <w:sz w:val="28"/>
          <w:szCs w:val="28"/>
        </w:rPr>
        <w:t xml:space="preserve">отвечает основным положениям </w:t>
      </w:r>
      <w:r w:rsidR="000A5AB7" w:rsidRPr="00995A32">
        <w:rPr>
          <w:rFonts w:ascii="Times New Roman" w:hAnsi="Times New Roman" w:cs="Times New Roman"/>
          <w:sz w:val="28"/>
          <w:szCs w:val="28"/>
        </w:rPr>
        <w:t>бюджетной политики</w:t>
      </w:r>
      <w:r w:rsidRPr="00995A32">
        <w:rPr>
          <w:rFonts w:ascii="Times New Roman" w:hAnsi="Times New Roman" w:cs="Times New Roman"/>
          <w:sz w:val="28"/>
          <w:szCs w:val="28"/>
        </w:rPr>
        <w:t xml:space="preserve"> Российской Федерации </w:t>
      </w:r>
      <w:r w:rsidR="000A5AB7" w:rsidRPr="00995A32">
        <w:rPr>
          <w:rFonts w:ascii="Times New Roman" w:hAnsi="Times New Roman" w:cs="Times New Roman"/>
          <w:sz w:val="28"/>
          <w:szCs w:val="28"/>
        </w:rPr>
        <w:t>на</w:t>
      </w:r>
      <w:r w:rsidR="00586C47" w:rsidRPr="00995A32">
        <w:rPr>
          <w:rFonts w:ascii="Times New Roman" w:hAnsi="Times New Roman" w:cs="Times New Roman"/>
          <w:sz w:val="28"/>
          <w:szCs w:val="28"/>
        </w:rPr>
        <w:t xml:space="preserve"> 20</w:t>
      </w:r>
      <w:r w:rsidR="00E83652" w:rsidRPr="00995A32">
        <w:rPr>
          <w:rFonts w:ascii="Times New Roman" w:hAnsi="Times New Roman" w:cs="Times New Roman"/>
          <w:sz w:val="28"/>
          <w:szCs w:val="28"/>
        </w:rPr>
        <w:t>2</w:t>
      </w:r>
      <w:r w:rsidR="00F27E2F" w:rsidRPr="00995A32">
        <w:rPr>
          <w:rFonts w:ascii="Times New Roman" w:hAnsi="Times New Roman" w:cs="Times New Roman"/>
          <w:sz w:val="28"/>
          <w:szCs w:val="28"/>
        </w:rPr>
        <w:t>1</w:t>
      </w:r>
      <w:r w:rsidR="00586C47" w:rsidRPr="00995A32">
        <w:rPr>
          <w:rFonts w:ascii="Times New Roman" w:hAnsi="Times New Roman" w:cs="Times New Roman"/>
          <w:sz w:val="28"/>
          <w:szCs w:val="28"/>
        </w:rPr>
        <w:t>-20</w:t>
      </w:r>
      <w:r w:rsidR="00E14665" w:rsidRPr="00995A32">
        <w:rPr>
          <w:rFonts w:ascii="Times New Roman" w:hAnsi="Times New Roman" w:cs="Times New Roman"/>
          <w:sz w:val="28"/>
          <w:szCs w:val="28"/>
        </w:rPr>
        <w:t>2</w:t>
      </w:r>
      <w:r w:rsidR="00F27E2F" w:rsidRPr="00995A32">
        <w:rPr>
          <w:rFonts w:ascii="Times New Roman" w:hAnsi="Times New Roman" w:cs="Times New Roman"/>
          <w:sz w:val="28"/>
          <w:szCs w:val="28"/>
        </w:rPr>
        <w:t>3</w:t>
      </w:r>
      <w:r w:rsidRPr="00995A32">
        <w:rPr>
          <w:rFonts w:ascii="Times New Roman" w:hAnsi="Times New Roman" w:cs="Times New Roman"/>
          <w:sz w:val="28"/>
          <w:szCs w:val="28"/>
        </w:rPr>
        <w:t xml:space="preserve"> год</w:t>
      </w:r>
      <w:r w:rsidR="000A5AB7" w:rsidRPr="00995A32">
        <w:rPr>
          <w:rFonts w:ascii="Times New Roman" w:hAnsi="Times New Roman" w:cs="Times New Roman"/>
          <w:sz w:val="28"/>
          <w:szCs w:val="28"/>
        </w:rPr>
        <w:t>ы</w:t>
      </w:r>
      <w:r w:rsidRPr="00995A32">
        <w:rPr>
          <w:rFonts w:ascii="Times New Roman" w:hAnsi="Times New Roman" w:cs="Times New Roman"/>
          <w:sz w:val="28"/>
          <w:szCs w:val="28"/>
        </w:rPr>
        <w:t>.</w:t>
      </w:r>
    </w:p>
    <w:p w:rsidR="00D645F6" w:rsidRPr="00995A32" w:rsidRDefault="00586C47" w:rsidP="00836AC1">
      <w:pPr>
        <w:pStyle w:val="ac"/>
        <w:spacing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95A32">
        <w:rPr>
          <w:rFonts w:ascii="Times New Roman" w:hAnsi="Times New Roman" w:cs="Times New Roman"/>
          <w:sz w:val="28"/>
          <w:szCs w:val="28"/>
        </w:rPr>
        <w:t>Р</w:t>
      </w:r>
      <w:r w:rsidR="0023410C" w:rsidRPr="00995A32">
        <w:rPr>
          <w:rFonts w:ascii="Times New Roman" w:hAnsi="Times New Roman" w:cs="Times New Roman"/>
          <w:sz w:val="28"/>
          <w:szCs w:val="28"/>
        </w:rPr>
        <w:t xml:space="preserve">еспубликанский бюджет Кабардино-Балкарской Республики составлен по программному принципу на основании Перечня государственных программ Кабардино-Балкарской Республики, утвержденного распоряжением Правительства Кабардино-Балкарской Республики </w:t>
      </w:r>
      <w:r w:rsidR="00FE1FCE" w:rsidRPr="00995A32">
        <w:rPr>
          <w:rFonts w:ascii="Times New Roman" w:hAnsi="Times New Roman" w:cs="Times New Roman"/>
          <w:sz w:val="28"/>
          <w:szCs w:val="28"/>
        </w:rPr>
        <w:t>25 декабря 2017 года           № 745-рп.</w:t>
      </w:r>
      <w:r w:rsidR="00F27E2F" w:rsidRPr="00995A32">
        <w:rPr>
          <w:rFonts w:ascii="Times New Roman" w:hAnsi="Times New Roman" w:cs="Times New Roman"/>
          <w:sz w:val="28"/>
          <w:szCs w:val="28"/>
        </w:rPr>
        <w:t xml:space="preserve"> </w:t>
      </w:r>
      <w:r w:rsidR="00D645F6" w:rsidRPr="00995A32">
        <w:rPr>
          <w:rFonts w:ascii="Times New Roman" w:hAnsi="Times New Roman"/>
          <w:sz w:val="28"/>
          <w:szCs w:val="28"/>
        </w:rPr>
        <w:t xml:space="preserve">При формировании проекта республиканского бюджета учитывались, основные направления налоговой и бюджетной политики Российской Федерации и Кабардино-Балкарской Республики. </w:t>
      </w:r>
    </w:p>
    <w:p w:rsidR="00381F2C" w:rsidRPr="00995A32" w:rsidRDefault="00381F2C" w:rsidP="00381F2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95A32">
        <w:rPr>
          <w:rFonts w:ascii="Times New Roman" w:hAnsi="Times New Roman"/>
          <w:sz w:val="28"/>
          <w:szCs w:val="28"/>
        </w:rPr>
        <w:t>Прогнозные объемы по основным источникам доходов республики рассчитаны на основе Прогноза социально-экономического развития Кабардино-Балкарской Республики на 2021 и на плановый период 2022 и 2023 годов, утвержденных методик прогнозирования доходов главных администраторов налоговых и неналоговых доходов, показателей Прогнозного плана приватизации государственного имущества Кабардино-Балкарской Республики на 2021 год.</w:t>
      </w:r>
    </w:p>
    <w:p w:rsidR="00381F2C" w:rsidRPr="00995A32" w:rsidRDefault="00381F2C" w:rsidP="00381F2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95A32">
        <w:rPr>
          <w:rFonts w:ascii="Times New Roman" w:hAnsi="Times New Roman"/>
          <w:sz w:val="28"/>
          <w:szCs w:val="28"/>
        </w:rPr>
        <w:t xml:space="preserve">Параметры республиканского бюджета Кабардино-Балкарской Республики сформированы с учетом ограничений по размеру дефицита республиканского бюджета и объему государственного долга в соответствии с требованиями ст. 92.1 и ст. 107 Бюджетного кодекса РФ, Соглашением от 06.12.2017 г. № 01-01-06/06-304  о предоставлении бюджету                    Кабардино-Балкарской Республики из федерального бюджета бюджетного кредита для частичного покрытия дефицита бюджета Кабардино-Балкарской Республики, с учетом Дополнительного  соглашения  от 03.09.2020 г. №5 о реструктуризации обязательств Кабардино-Балкарской Республики по бюджетному кредиту. </w:t>
      </w:r>
    </w:p>
    <w:p w:rsidR="00E83652" w:rsidRPr="00995A32" w:rsidRDefault="00E83652" w:rsidP="00D645F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5B0604" w:rsidRPr="00995A32" w:rsidRDefault="005B0604" w:rsidP="009739A0">
      <w:pPr>
        <w:pStyle w:val="ConsPlusNormal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ED58E4" w:rsidRPr="00995A32" w:rsidRDefault="009739A0" w:rsidP="00A33C19">
      <w:pPr>
        <w:pStyle w:val="ConsPlusNormal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95A32">
        <w:rPr>
          <w:rFonts w:ascii="Times New Roman" w:hAnsi="Times New Roman"/>
          <w:b/>
          <w:sz w:val="28"/>
          <w:szCs w:val="28"/>
        </w:rPr>
        <w:t xml:space="preserve">ДОХОДЫ </w:t>
      </w:r>
      <w:r w:rsidR="004011DB" w:rsidRPr="00995A32">
        <w:rPr>
          <w:rFonts w:ascii="Times New Roman" w:hAnsi="Times New Roman"/>
          <w:sz w:val="28"/>
          <w:szCs w:val="28"/>
        </w:rPr>
        <w:t xml:space="preserve">запланированы с </w:t>
      </w:r>
      <w:r w:rsidRPr="00995A32">
        <w:rPr>
          <w:rFonts w:ascii="Times New Roman" w:hAnsi="Times New Roman"/>
          <w:sz w:val="28"/>
          <w:szCs w:val="28"/>
        </w:rPr>
        <w:t>учетом изменений в налоговом законодательстве, а также сложивш</w:t>
      </w:r>
      <w:r w:rsidR="004011DB" w:rsidRPr="00995A32">
        <w:rPr>
          <w:rFonts w:ascii="Times New Roman" w:hAnsi="Times New Roman"/>
          <w:sz w:val="28"/>
          <w:szCs w:val="28"/>
        </w:rPr>
        <w:t>ей</w:t>
      </w:r>
      <w:r w:rsidRPr="00995A32">
        <w:rPr>
          <w:rFonts w:ascii="Times New Roman" w:hAnsi="Times New Roman"/>
          <w:sz w:val="28"/>
          <w:szCs w:val="28"/>
        </w:rPr>
        <w:t>ся за ряд лет динамик</w:t>
      </w:r>
      <w:r w:rsidR="00ED58E4" w:rsidRPr="00995A32">
        <w:rPr>
          <w:rFonts w:ascii="Times New Roman" w:hAnsi="Times New Roman"/>
          <w:sz w:val="28"/>
          <w:szCs w:val="28"/>
        </w:rPr>
        <w:t>и</w:t>
      </w:r>
      <w:r w:rsidRPr="00995A32">
        <w:rPr>
          <w:rFonts w:ascii="Times New Roman" w:hAnsi="Times New Roman"/>
          <w:sz w:val="28"/>
          <w:szCs w:val="28"/>
        </w:rPr>
        <w:t xml:space="preserve"> показателей налогооблагаемой базы и фактически складывающейся собираемости налогов от уровня прогнозных </w:t>
      </w:r>
      <w:r w:rsidR="00ED58E4" w:rsidRPr="00995A32">
        <w:rPr>
          <w:rFonts w:ascii="Times New Roman" w:hAnsi="Times New Roman"/>
          <w:sz w:val="28"/>
          <w:szCs w:val="28"/>
        </w:rPr>
        <w:t>показателей с учетом влияния на экономическую ситуацию ограничительных мер, направленных на борьбу с распространением новой коронавирусной инфекции.</w:t>
      </w:r>
    </w:p>
    <w:p w:rsidR="000C6F72" w:rsidRPr="00995A32" w:rsidRDefault="000C6F72" w:rsidP="00A33C19">
      <w:pPr>
        <w:pStyle w:val="aa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95A32">
        <w:rPr>
          <w:rFonts w:ascii="Times New Roman" w:hAnsi="Times New Roman"/>
          <w:sz w:val="28"/>
          <w:szCs w:val="28"/>
        </w:rPr>
        <w:t xml:space="preserve">При расчете доходов республиканского бюджета также учитывались принятые в 2019-2020 годах изменения и дополнения в законодательство </w:t>
      </w:r>
      <w:r w:rsidRPr="00995A32">
        <w:rPr>
          <w:rFonts w:ascii="Times New Roman" w:hAnsi="Times New Roman"/>
          <w:sz w:val="28"/>
          <w:szCs w:val="28"/>
        </w:rPr>
        <w:lastRenderedPageBreak/>
        <w:t>Российской Федерации и нормативные правовые акты Правительства Российской Федерации, оказывающие влияние на доходы республиканского бюджета в 2021- 2023 годах.</w:t>
      </w:r>
    </w:p>
    <w:p w:rsidR="000C6F72" w:rsidRPr="00995A32" w:rsidRDefault="000C6F72" w:rsidP="00A33C19">
      <w:pPr>
        <w:pStyle w:val="ConsPlusNormal"/>
        <w:ind w:firstLine="709"/>
        <w:contextualSpacing/>
        <w:jc w:val="both"/>
        <w:rPr>
          <w:rFonts w:ascii="Times New Roman" w:eastAsia="Calibri" w:hAnsi="Times New Roman"/>
          <w:snapToGrid/>
          <w:sz w:val="28"/>
          <w:szCs w:val="28"/>
          <w:lang w:eastAsia="en-US"/>
        </w:rPr>
      </w:pPr>
      <w:r w:rsidRPr="00995A32">
        <w:rPr>
          <w:rFonts w:ascii="Times New Roman" w:eastAsia="Calibri" w:hAnsi="Times New Roman"/>
          <w:snapToGrid/>
          <w:sz w:val="28"/>
          <w:szCs w:val="28"/>
          <w:lang w:eastAsia="en-US"/>
        </w:rPr>
        <w:t>С учетом изложенного, налоговые и неналоговые доходы на 2021 год запланированы на уровне 1</w:t>
      </w:r>
      <w:r w:rsidR="00F7059F" w:rsidRPr="00F7059F">
        <w:rPr>
          <w:rFonts w:ascii="Times New Roman" w:eastAsia="Calibri" w:hAnsi="Times New Roman"/>
          <w:snapToGrid/>
          <w:sz w:val="28"/>
          <w:szCs w:val="28"/>
          <w:lang w:eastAsia="en-US"/>
        </w:rPr>
        <w:t>2</w:t>
      </w:r>
      <w:r w:rsidR="00F7059F">
        <w:rPr>
          <w:rFonts w:ascii="Times New Roman" w:eastAsia="Calibri" w:hAnsi="Times New Roman"/>
          <w:snapToGrid/>
          <w:sz w:val="28"/>
          <w:szCs w:val="28"/>
          <w:lang w:val="en-US" w:eastAsia="en-US"/>
        </w:rPr>
        <w:t> </w:t>
      </w:r>
      <w:r w:rsidR="00F7059F" w:rsidRPr="00F7059F">
        <w:rPr>
          <w:rFonts w:ascii="Times New Roman" w:eastAsia="Calibri" w:hAnsi="Times New Roman"/>
          <w:snapToGrid/>
          <w:sz w:val="28"/>
          <w:szCs w:val="28"/>
          <w:lang w:eastAsia="en-US"/>
        </w:rPr>
        <w:t>112,1</w:t>
      </w:r>
      <w:r w:rsidRPr="00995A32">
        <w:rPr>
          <w:rFonts w:ascii="Times New Roman" w:eastAsia="Calibri" w:hAnsi="Times New Roman"/>
          <w:snapToGrid/>
          <w:sz w:val="28"/>
          <w:szCs w:val="28"/>
          <w:lang w:eastAsia="en-US"/>
        </w:rPr>
        <w:t xml:space="preserve"> млн рублей. </w:t>
      </w:r>
    </w:p>
    <w:p w:rsidR="000C6F72" w:rsidRPr="00995A32" w:rsidRDefault="000C6F72" w:rsidP="00A33C19">
      <w:pPr>
        <w:pStyle w:val="ConsPlusNormal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95A32">
        <w:rPr>
          <w:rFonts w:ascii="Times New Roman" w:hAnsi="Times New Roman"/>
          <w:sz w:val="28"/>
          <w:szCs w:val="28"/>
        </w:rPr>
        <w:t xml:space="preserve">В структуре доходов: </w:t>
      </w:r>
    </w:p>
    <w:p w:rsidR="000C6F72" w:rsidRPr="00995A32" w:rsidRDefault="000C6F72" w:rsidP="00A33C19">
      <w:pPr>
        <w:pStyle w:val="ConsPlusNormal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95A32">
        <w:rPr>
          <w:rFonts w:ascii="Times New Roman" w:hAnsi="Times New Roman"/>
          <w:sz w:val="28"/>
          <w:szCs w:val="28"/>
        </w:rPr>
        <w:t xml:space="preserve">налоговые доходы в сумме </w:t>
      </w:r>
      <w:r w:rsidR="00F7059F" w:rsidRPr="00F7059F">
        <w:rPr>
          <w:rFonts w:ascii="Times New Roman" w:eastAsia="Calibri" w:hAnsi="Times New Roman"/>
          <w:snapToGrid/>
          <w:sz w:val="28"/>
          <w:szCs w:val="28"/>
          <w:lang w:eastAsia="en-US"/>
        </w:rPr>
        <w:t>11</w:t>
      </w:r>
      <w:r w:rsidR="00F7059F">
        <w:rPr>
          <w:rFonts w:ascii="Times New Roman" w:eastAsia="Calibri" w:hAnsi="Times New Roman"/>
          <w:snapToGrid/>
          <w:sz w:val="28"/>
          <w:szCs w:val="28"/>
          <w:lang w:val="en-US" w:eastAsia="en-US"/>
        </w:rPr>
        <w:t> </w:t>
      </w:r>
      <w:r w:rsidR="00F7059F" w:rsidRPr="00F7059F">
        <w:rPr>
          <w:rFonts w:ascii="Times New Roman" w:eastAsia="Calibri" w:hAnsi="Times New Roman"/>
          <w:snapToGrid/>
          <w:sz w:val="28"/>
          <w:szCs w:val="28"/>
          <w:lang w:eastAsia="en-US"/>
        </w:rPr>
        <w:t>457,8</w:t>
      </w:r>
      <w:r w:rsidRPr="00995A32">
        <w:rPr>
          <w:rFonts w:ascii="Times New Roman" w:eastAsia="Calibri" w:hAnsi="Times New Roman"/>
          <w:snapToGrid/>
          <w:sz w:val="28"/>
          <w:szCs w:val="28"/>
          <w:lang w:eastAsia="en-US"/>
        </w:rPr>
        <w:t xml:space="preserve"> </w:t>
      </w:r>
      <w:r w:rsidRPr="00995A32">
        <w:rPr>
          <w:rFonts w:ascii="Times New Roman" w:hAnsi="Times New Roman"/>
          <w:sz w:val="28"/>
          <w:szCs w:val="28"/>
        </w:rPr>
        <w:t xml:space="preserve">млн рублей; </w:t>
      </w:r>
    </w:p>
    <w:p w:rsidR="000C6F72" w:rsidRPr="00995A32" w:rsidRDefault="000C6F72" w:rsidP="00A33C19">
      <w:pPr>
        <w:pStyle w:val="ConsPlusNormal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95A32">
        <w:rPr>
          <w:rFonts w:ascii="Times New Roman" w:hAnsi="Times New Roman"/>
          <w:sz w:val="28"/>
          <w:szCs w:val="28"/>
        </w:rPr>
        <w:t xml:space="preserve">неналоговые доходы в сумме </w:t>
      </w:r>
      <w:r w:rsidR="00F7059F">
        <w:rPr>
          <w:rFonts w:ascii="Times New Roman" w:hAnsi="Times New Roman"/>
          <w:sz w:val="28"/>
          <w:szCs w:val="28"/>
        </w:rPr>
        <w:t>654,3</w:t>
      </w:r>
      <w:r w:rsidRPr="00995A32">
        <w:rPr>
          <w:rFonts w:ascii="Times New Roman" w:hAnsi="Times New Roman"/>
          <w:sz w:val="28"/>
          <w:szCs w:val="28"/>
        </w:rPr>
        <w:t xml:space="preserve"> млн рублей.</w:t>
      </w:r>
    </w:p>
    <w:p w:rsidR="00A33C19" w:rsidRPr="00995A32" w:rsidRDefault="00A33C19" w:rsidP="00A33C19">
      <w:pPr>
        <w:pStyle w:val="ConsPlusNormal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95A32">
        <w:rPr>
          <w:rFonts w:ascii="Times New Roman" w:hAnsi="Times New Roman"/>
          <w:sz w:val="28"/>
          <w:szCs w:val="28"/>
        </w:rPr>
        <w:t xml:space="preserve">Прогнозный объем безвозмездных поступлений в республиканский бюджет на 2021 - 2023 годы составляет </w:t>
      </w:r>
      <w:r w:rsidR="00F7059F" w:rsidRPr="00F7059F">
        <w:rPr>
          <w:rFonts w:ascii="Times New Roman" w:hAnsi="Times New Roman"/>
          <w:sz w:val="28"/>
          <w:szCs w:val="28"/>
        </w:rPr>
        <w:t>23</w:t>
      </w:r>
      <w:r w:rsidR="00F7059F">
        <w:rPr>
          <w:rFonts w:ascii="Times New Roman" w:hAnsi="Times New Roman"/>
          <w:sz w:val="28"/>
          <w:szCs w:val="28"/>
          <w:lang w:val="en-US"/>
        </w:rPr>
        <w:t> </w:t>
      </w:r>
      <w:r w:rsidR="00F7059F">
        <w:rPr>
          <w:rFonts w:ascii="Times New Roman" w:hAnsi="Times New Roman"/>
          <w:sz w:val="28"/>
          <w:szCs w:val="28"/>
        </w:rPr>
        <w:t>252,</w:t>
      </w:r>
      <w:r w:rsidR="00F7059F" w:rsidRPr="00F7059F">
        <w:rPr>
          <w:rFonts w:ascii="Times New Roman" w:hAnsi="Times New Roman"/>
          <w:sz w:val="28"/>
          <w:szCs w:val="28"/>
        </w:rPr>
        <w:t>5</w:t>
      </w:r>
      <w:r w:rsidR="00297504" w:rsidRPr="00995A32">
        <w:rPr>
          <w:rFonts w:ascii="Times New Roman" w:hAnsi="Times New Roman"/>
          <w:sz w:val="28"/>
          <w:szCs w:val="28"/>
        </w:rPr>
        <w:t xml:space="preserve"> </w:t>
      </w:r>
      <w:r w:rsidRPr="00995A32">
        <w:rPr>
          <w:rFonts w:ascii="Times New Roman" w:hAnsi="Times New Roman"/>
          <w:sz w:val="28"/>
          <w:szCs w:val="28"/>
        </w:rPr>
        <w:t xml:space="preserve">млн рублей, </w:t>
      </w:r>
      <w:r w:rsidR="00331D35" w:rsidRPr="00995A32">
        <w:rPr>
          <w:rFonts w:ascii="Times New Roman" w:hAnsi="Times New Roman"/>
          <w:sz w:val="28"/>
          <w:szCs w:val="28"/>
        </w:rPr>
        <w:t xml:space="preserve">                    </w:t>
      </w:r>
      <w:r w:rsidRPr="00995A32">
        <w:rPr>
          <w:rFonts w:ascii="Times New Roman" w:hAnsi="Times New Roman"/>
          <w:sz w:val="28"/>
          <w:szCs w:val="28"/>
        </w:rPr>
        <w:t>23 667,1 млн рублей и 22 607,2 млн рублей соответственно</w:t>
      </w:r>
      <w:r w:rsidR="00212865" w:rsidRPr="00995A32">
        <w:rPr>
          <w:rFonts w:ascii="Times New Roman" w:hAnsi="Times New Roman"/>
          <w:sz w:val="28"/>
          <w:szCs w:val="28"/>
        </w:rPr>
        <w:t>.</w:t>
      </w:r>
      <w:r w:rsidRPr="00995A32">
        <w:rPr>
          <w:rFonts w:ascii="Times New Roman" w:hAnsi="Times New Roman"/>
          <w:sz w:val="28"/>
          <w:szCs w:val="28"/>
        </w:rPr>
        <w:t xml:space="preserve"> </w:t>
      </w:r>
    </w:p>
    <w:p w:rsidR="008571D2" w:rsidRPr="00995A32" w:rsidRDefault="008571D2" w:rsidP="00D645F6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AF5AA6" w:rsidRPr="00995A32" w:rsidRDefault="00DA5E58" w:rsidP="009D71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A32">
        <w:rPr>
          <w:rFonts w:ascii="Times New Roman" w:hAnsi="Times New Roman" w:cs="Times New Roman"/>
          <w:b/>
          <w:sz w:val="28"/>
          <w:szCs w:val="28"/>
        </w:rPr>
        <w:t xml:space="preserve">РАСХОДЫ </w:t>
      </w:r>
      <w:r w:rsidR="00966DF8" w:rsidRPr="00995A32">
        <w:rPr>
          <w:rFonts w:ascii="Times New Roman" w:hAnsi="Times New Roman" w:cs="Times New Roman"/>
          <w:sz w:val="28"/>
          <w:szCs w:val="28"/>
        </w:rPr>
        <w:t>республиканского бюджета КБР на 20</w:t>
      </w:r>
      <w:r w:rsidR="001A34E8" w:rsidRPr="00995A32">
        <w:rPr>
          <w:rFonts w:ascii="Times New Roman" w:hAnsi="Times New Roman" w:cs="Times New Roman"/>
          <w:sz w:val="28"/>
          <w:szCs w:val="28"/>
        </w:rPr>
        <w:t>2</w:t>
      </w:r>
      <w:r w:rsidR="008D642D" w:rsidRPr="00995A32">
        <w:rPr>
          <w:rFonts w:ascii="Times New Roman" w:hAnsi="Times New Roman" w:cs="Times New Roman"/>
          <w:sz w:val="28"/>
          <w:szCs w:val="28"/>
        </w:rPr>
        <w:t>1</w:t>
      </w:r>
      <w:r w:rsidR="00966DF8" w:rsidRPr="00995A32">
        <w:rPr>
          <w:rFonts w:ascii="Times New Roman" w:hAnsi="Times New Roman" w:cs="Times New Roman"/>
          <w:sz w:val="28"/>
          <w:szCs w:val="28"/>
        </w:rPr>
        <w:t xml:space="preserve"> год запланированы в объеме </w:t>
      </w:r>
      <w:r w:rsidR="00F7059F">
        <w:rPr>
          <w:rFonts w:ascii="Times New Roman" w:hAnsi="Times New Roman" w:cs="Times New Roman"/>
          <w:sz w:val="28"/>
          <w:szCs w:val="28"/>
        </w:rPr>
        <w:t>36 422,</w:t>
      </w:r>
      <w:r w:rsidR="00F7059F" w:rsidRPr="00F7059F">
        <w:rPr>
          <w:rFonts w:ascii="Times New Roman" w:hAnsi="Times New Roman" w:cs="Times New Roman"/>
          <w:sz w:val="28"/>
          <w:szCs w:val="28"/>
        </w:rPr>
        <w:t>4</w:t>
      </w:r>
      <w:r w:rsidR="005B1BF9" w:rsidRPr="00995A32">
        <w:rPr>
          <w:rFonts w:ascii="Times New Roman" w:hAnsi="Times New Roman" w:cs="Times New Roman"/>
          <w:sz w:val="28"/>
          <w:szCs w:val="28"/>
        </w:rPr>
        <w:t xml:space="preserve"> </w:t>
      </w:r>
      <w:r w:rsidR="00966DF8" w:rsidRPr="00995A32">
        <w:rPr>
          <w:rFonts w:ascii="Times New Roman" w:hAnsi="Times New Roman" w:cs="Times New Roman"/>
          <w:sz w:val="28"/>
          <w:szCs w:val="28"/>
        </w:rPr>
        <w:t>млн. рублей</w:t>
      </w:r>
      <w:r w:rsidR="00212865" w:rsidRPr="00995A32">
        <w:rPr>
          <w:rFonts w:ascii="Times New Roman" w:hAnsi="Times New Roman" w:cs="Times New Roman"/>
          <w:sz w:val="28"/>
          <w:szCs w:val="28"/>
        </w:rPr>
        <w:t>.</w:t>
      </w:r>
    </w:p>
    <w:p w:rsidR="00212865" w:rsidRPr="00995A32" w:rsidRDefault="00212865" w:rsidP="002128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A32">
        <w:rPr>
          <w:rFonts w:ascii="Times New Roman" w:hAnsi="Times New Roman" w:cs="Times New Roman"/>
          <w:sz w:val="28"/>
          <w:szCs w:val="28"/>
        </w:rPr>
        <w:t>Расходная часть бюджета на 2021 - 2023 годы запланирована с учетом максимального исполнения социальных обязательств. Большая часть средств направлена на выполнение государственных заданий по предоставлению населению республики услуг в сфере образования, здравоохранения, социальной защиты, культуры, физкультуры, спорта и сельского хозяйства.</w:t>
      </w:r>
    </w:p>
    <w:p w:rsidR="00212865" w:rsidRPr="00995A32" w:rsidRDefault="00212865" w:rsidP="002128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A32">
        <w:rPr>
          <w:rFonts w:ascii="Times New Roman" w:hAnsi="Times New Roman" w:cs="Times New Roman"/>
          <w:sz w:val="28"/>
          <w:szCs w:val="28"/>
        </w:rPr>
        <w:t>Проект республиканского бюджета является социально-ориентированным.</w:t>
      </w:r>
    </w:p>
    <w:p w:rsidR="00212865" w:rsidRPr="00995A32" w:rsidRDefault="00212865" w:rsidP="002128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A32">
        <w:rPr>
          <w:rFonts w:ascii="Times New Roman" w:hAnsi="Times New Roman" w:cs="Times New Roman"/>
          <w:sz w:val="28"/>
          <w:szCs w:val="28"/>
        </w:rPr>
        <w:t>Параметры республиканского бюджета КБР на 2021-2023 годы сформированы следующим образом:</w:t>
      </w:r>
    </w:p>
    <w:p w:rsidR="00212865" w:rsidRPr="00995A32" w:rsidRDefault="00212865" w:rsidP="0021286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995A32">
        <w:rPr>
          <w:rFonts w:ascii="Times New Roman" w:hAnsi="Times New Roman" w:cs="Times New Roman"/>
          <w:sz w:val="24"/>
          <w:szCs w:val="24"/>
        </w:rPr>
        <w:t>млн. руб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463"/>
        <w:gridCol w:w="2463"/>
        <w:gridCol w:w="2464"/>
        <w:gridCol w:w="2464"/>
      </w:tblGrid>
      <w:tr w:rsidR="00212865" w:rsidRPr="00995A32" w:rsidTr="007B4800">
        <w:trPr>
          <w:tblHeader/>
        </w:trPr>
        <w:tc>
          <w:tcPr>
            <w:tcW w:w="2463" w:type="dxa"/>
          </w:tcPr>
          <w:p w:rsidR="00212865" w:rsidRPr="00995A32" w:rsidRDefault="00212865" w:rsidP="007B480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5A32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463" w:type="dxa"/>
          </w:tcPr>
          <w:p w:rsidR="00212865" w:rsidRPr="00995A32" w:rsidRDefault="00212865" w:rsidP="007B480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5A32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2464" w:type="dxa"/>
          </w:tcPr>
          <w:p w:rsidR="00212865" w:rsidRPr="00995A32" w:rsidRDefault="00212865" w:rsidP="007B480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5A32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2464" w:type="dxa"/>
          </w:tcPr>
          <w:p w:rsidR="00212865" w:rsidRPr="00995A32" w:rsidRDefault="00212865" w:rsidP="007B480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5A32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</w:tr>
      <w:tr w:rsidR="00212865" w:rsidRPr="00995A32" w:rsidTr="007B4800">
        <w:tc>
          <w:tcPr>
            <w:tcW w:w="2463" w:type="dxa"/>
          </w:tcPr>
          <w:p w:rsidR="00212865" w:rsidRPr="00995A32" w:rsidRDefault="00212865" w:rsidP="007B480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5A32">
              <w:rPr>
                <w:rFonts w:ascii="Times New Roman" w:hAnsi="Times New Roman" w:cs="Times New Roman"/>
                <w:sz w:val="28"/>
                <w:szCs w:val="28"/>
              </w:rPr>
              <w:t>Доходы</w:t>
            </w:r>
          </w:p>
        </w:tc>
        <w:tc>
          <w:tcPr>
            <w:tcW w:w="2463" w:type="dxa"/>
            <w:vAlign w:val="bottom"/>
          </w:tcPr>
          <w:p w:rsidR="00212865" w:rsidRPr="00F7059F" w:rsidRDefault="00F7059F" w:rsidP="007B480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35 364,6</w:t>
            </w:r>
          </w:p>
        </w:tc>
        <w:tc>
          <w:tcPr>
            <w:tcW w:w="2464" w:type="dxa"/>
            <w:vAlign w:val="bottom"/>
          </w:tcPr>
          <w:p w:rsidR="00212865" w:rsidRPr="00F7059F" w:rsidRDefault="00F7059F" w:rsidP="0021286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36 572,5</w:t>
            </w:r>
          </w:p>
        </w:tc>
        <w:tc>
          <w:tcPr>
            <w:tcW w:w="2464" w:type="dxa"/>
            <w:vAlign w:val="bottom"/>
          </w:tcPr>
          <w:p w:rsidR="00212865" w:rsidRPr="00F7059F" w:rsidRDefault="00212865" w:rsidP="00F7059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95A32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="00F7059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7059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454,5</w:t>
            </w:r>
          </w:p>
        </w:tc>
      </w:tr>
      <w:tr w:rsidR="00212865" w:rsidRPr="00995A32" w:rsidTr="007B4800">
        <w:tc>
          <w:tcPr>
            <w:tcW w:w="2463" w:type="dxa"/>
          </w:tcPr>
          <w:p w:rsidR="00212865" w:rsidRPr="00995A32" w:rsidRDefault="00212865" w:rsidP="007B480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5A32">
              <w:rPr>
                <w:rFonts w:ascii="Times New Roman" w:hAnsi="Times New Roman" w:cs="Times New Roman"/>
                <w:sz w:val="28"/>
                <w:szCs w:val="28"/>
              </w:rPr>
              <w:t>Расходы</w:t>
            </w:r>
          </w:p>
        </w:tc>
        <w:tc>
          <w:tcPr>
            <w:tcW w:w="2463" w:type="dxa"/>
            <w:vAlign w:val="bottom"/>
          </w:tcPr>
          <w:p w:rsidR="00212865" w:rsidRPr="00F7059F" w:rsidRDefault="00F7059F" w:rsidP="00F7059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36 422,4</w:t>
            </w:r>
          </w:p>
        </w:tc>
        <w:tc>
          <w:tcPr>
            <w:tcW w:w="2464" w:type="dxa"/>
            <w:vAlign w:val="bottom"/>
          </w:tcPr>
          <w:p w:rsidR="00212865" w:rsidRPr="00F7059F" w:rsidRDefault="00F7059F" w:rsidP="0021286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35 982,2</w:t>
            </w:r>
          </w:p>
        </w:tc>
        <w:tc>
          <w:tcPr>
            <w:tcW w:w="2464" w:type="dxa"/>
            <w:vAlign w:val="bottom"/>
          </w:tcPr>
          <w:p w:rsidR="00212865" w:rsidRPr="00F7059F" w:rsidRDefault="00F7059F" w:rsidP="007B480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34 630,4</w:t>
            </w:r>
          </w:p>
        </w:tc>
      </w:tr>
      <w:tr w:rsidR="00212865" w:rsidRPr="00995A32" w:rsidTr="007B4800">
        <w:tc>
          <w:tcPr>
            <w:tcW w:w="2463" w:type="dxa"/>
          </w:tcPr>
          <w:p w:rsidR="00212865" w:rsidRPr="00995A32" w:rsidRDefault="00212865" w:rsidP="007B480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5A32">
              <w:rPr>
                <w:rFonts w:ascii="Times New Roman" w:hAnsi="Times New Roman" w:cs="Times New Roman"/>
                <w:sz w:val="28"/>
                <w:szCs w:val="28"/>
              </w:rPr>
              <w:t>Дефицит (-),</w:t>
            </w:r>
          </w:p>
          <w:p w:rsidR="00212865" w:rsidRPr="00995A32" w:rsidRDefault="00212865" w:rsidP="007B480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5A32">
              <w:rPr>
                <w:rFonts w:ascii="Times New Roman" w:hAnsi="Times New Roman" w:cs="Times New Roman"/>
                <w:sz w:val="28"/>
                <w:szCs w:val="28"/>
              </w:rPr>
              <w:t>Профицит (+)</w:t>
            </w:r>
          </w:p>
        </w:tc>
        <w:tc>
          <w:tcPr>
            <w:tcW w:w="2463" w:type="dxa"/>
            <w:vAlign w:val="bottom"/>
          </w:tcPr>
          <w:p w:rsidR="00212865" w:rsidRPr="00F7059F" w:rsidRDefault="00212865" w:rsidP="00F7059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95A3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7059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1057,9</w:t>
            </w:r>
          </w:p>
        </w:tc>
        <w:tc>
          <w:tcPr>
            <w:tcW w:w="2464" w:type="dxa"/>
            <w:vAlign w:val="bottom"/>
          </w:tcPr>
          <w:p w:rsidR="00212865" w:rsidRPr="00F7059F" w:rsidRDefault="00F7059F" w:rsidP="0021286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590,3</w:t>
            </w:r>
          </w:p>
        </w:tc>
        <w:tc>
          <w:tcPr>
            <w:tcW w:w="2464" w:type="dxa"/>
            <w:vAlign w:val="bottom"/>
          </w:tcPr>
          <w:p w:rsidR="00212865" w:rsidRPr="00F7059F" w:rsidRDefault="00F7059F" w:rsidP="007B480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824,1</w:t>
            </w:r>
          </w:p>
        </w:tc>
      </w:tr>
    </w:tbl>
    <w:p w:rsidR="008475E1" w:rsidRPr="00995A32" w:rsidRDefault="008475E1" w:rsidP="008475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A32">
        <w:rPr>
          <w:rFonts w:ascii="Times New Roman" w:hAnsi="Times New Roman" w:cs="Times New Roman"/>
          <w:sz w:val="28"/>
          <w:szCs w:val="28"/>
        </w:rPr>
        <w:t>С учетом законопроекта предельные значения дефицита, государственного долга и долговых обязательств в виде кредитов от кредитных организаций, определенных на 202</w:t>
      </w:r>
      <w:r w:rsidR="00894712" w:rsidRPr="00995A32">
        <w:rPr>
          <w:rFonts w:ascii="Times New Roman" w:hAnsi="Times New Roman" w:cs="Times New Roman"/>
          <w:sz w:val="28"/>
          <w:szCs w:val="28"/>
        </w:rPr>
        <w:t>1</w:t>
      </w:r>
      <w:r w:rsidRPr="00995A32">
        <w:rPr>
          <w:rFonts w:ascii="Times New Roman" w:hAnsi="Times New Roman" w:cs="Times New Roman"/>
          <w:sz w:val="28"/>
          <w:szCs w:val="28"/>
        </w:rPr>
        <w:t xml:space="preserve"> - 202</w:t>
      </w:r>
      <w:r w:rsidR="00894712" w:rsidRPr="00995A32">
        <w:rPr>
          <w:rFonts w:ascii="Times New Roman" w:hAnsi="Times New Roman" w:cs="Times New Roman"/>
          <w:sz w:val="28"/>
          <w:szCs w:val="28"/>
        </w:rPr>
        <w:t>3</w:t>
      </w:r>
      <w:r w:rsidRPr="00995A32">
        <w:rPr>
          <w:rFonts w:ascii="Times New Roman" w:hAnsi="Times New Roman" w:cs="Times New Roman"/>
          <w:sz w:val="28"/>
          <w:szCs w:val="28"/>
        </w:rPr>
        <w:t xml:space="preserve"> годы дополнительным соглашением от </w:t>
      </w:r>
      <w:r w:rsidR="006D65CC" w:rsidRPr="00995A32">
        <w:rPr>
          <w:rFonts w:ascii="Times New Roman" w:hAnsi="Times New Roman" w:cs="Times New Roman"/>
          <w:sz w:val="28"/>
          <w:szCs w:val="28"/>
        </w:rPr>
        <w:t>03</w:t>
      </w:r>
      <w:r w:rsidRPr="00995A32">
        <w:rPr>
          <w:rFonts w:ascii="Times New Roman" w:hAnsi="Times New Roman" w:cs="Times New Roman"/>
          <w:sz w:val="28"/>
          <w:szCs w:val="28"/>
        </w:rPr>
        <w:t>.</w:t>
      </w:r>
      <w:r w:rsidR="006D65CC" w:rsidRPr="00995A32">
        <w:rPr>
          <w:rFonts w:ascii="Times New Roman" w:hAnsi="Times New Roman" w:cs="Times New Roman"/>
          <w:sz w:val="28"/>
          <w:szCs w:val="28"/>
        </w:rPr>
        <w:t>09</w:t>
      </w:r>
      <w:r w:rsidRPr="00995A32">
        <w:rPr>
          <w:rFonts w:ascii="Times New Roman" w:hAnsi="Times New Roman" w:cs="Times New Roman"/>
          <w:sz w:val="28"/>
          <w:szCs w:val="28"/>
        </w:rPr>
        <w:t>.20</w:t>
      </w:r>
      <w:r w:rsidR="006D65CC" w:rsidRPr="00995A32">
        <w:rPr>
          <w:rFonts w:ascii="Times New Roman" w:hAnsi="Times New Roman" w:cs="Times New Roman"/>
          <w:sz w:val="28"/>
          <w:szCs w:val="28"/>
        </w:rPr>
        <w:t>20</w:t>
      </w:r>
      <w:r w:rsidRPr="00995A32">
        <w:rPr>
          <w:rFonts w:ascii="Times New Roman" w:hAnsi="Times New Roman" w:cs="Times New Roman"/>
          <w:sz w:val="28"/>
          <w:szCs w:val="28"/>
        </w:rPr>
        <w:t xml:space="preserve"> г. № </w:t>
      </w:r>
      <w:r w:rsidR="006D65CC" w:rsidRPr="00995A32">
        <w:rPr>
          <w:rFonts w:ascii="Times New Roman" w:hAnsi="Times New Roman" w:cs="Times New Roman"/>
          <w:sz w:val="28"/>
          <w:szCs w:val="28"/>
        </w:rPr>
        <w:t>5</w:t>
      </w:r>
      <w:r w:rsidRPr="00995A32">
        <w:rPr>
          <w:rFonts w:ascii="Times New Roman" w:hAnsi="Times New Roman" w:cs="Times New Roman"/>
          <w:sz w:val="28"/>
          <w:szCs w:val="28"/>
        </w:rPr>
        <w:t xml:space="preserve"> к Соглашению от 06.12.2017 г. № 01-01-06/06-304 о предоставлении бюджету Кабардино-Балкарской Республики из федерального бюджета бюджетного кредита для частичного покрытия дефицита бюджета Кабардино-Бал</w:t>
      </w:r>
      <w:bookmarkStart w:id="0" w:name="_GoBack"/>
      <w:bookmarkEnd w:id="0"/>
      <w:r w:rsidRPr="00995A32">
        <w:rPr>
          <w:rFonts w:ascii="Times New Roman" w:hAnsi="Times New Roman" w:cs="Times New Roman"/>
          <w:sz w:val="28"/>
          <w:szCs w:val="28"/>
        </w:rPr>
        <w:t xml:space="preserve">карской Республики соблюдаются. </w:t>
      </w:r>
    </w:p>
    <w:p w:rsidR="00212865" w:rsidRPr="00995A32" w:rsidRDefault="00212865" w:rsidP="002128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A32">
        <w:rPr>
          <w:rFonts w:ascii="Times New Roman" w:hAnsi="Times New Roman"/>
          <w:sz w:val="28"/>
          <w:szCs w:val="28"/>
        </w:rPr>
        <w:t xml:space="preserve">Проект в установленном порядке направлен на антикоррупционную экспертизу и опубликован на портале Правительства КБР </w:t>
      </w:r>
      <w:r w:rsidRPr="00995A32">
        <w:rPr>
          <w:rFonts w:ascii="Times New Roman" w:hAnsi="Times New Roman" w:cs="Times New Roman"/>
          <w:sz w:val="28"/>
          <w:szCs w:val="28"/>
        </w:rPr>
        <w:t xml:space="preserve">(Министерства / Финансов/ Нормативная и правовая информация / Проекты нормативно- правовых актов </w:t>
      </w:r>
      <w:hyperlink r:id="rId8" w:history="1">
        <w:r w:rsidRPr="00995A32">
          <w:rPr>
            <w:rStyle w:val="af"/>
            <w:rFonts w:ascii="Times New Roman" w:hAnsi="Times New Roman" w:cs="Times New Roman"/>
            <w:color w:val="auto"/>
            <w:sz w:val="28"/>
            <w:szCs w:val="28"/>
          </w:rPr>
          <w:t>http://pravitelstvo.kbr.ru/oigv/minfin/npi/proekty_ normativnyh_i_pravovyh_aktov.php</w:t>
        </w:r>
      </w:hyperlink>
      <w:r w:rsidRPr="00995A32">
        <w:rPr>
          <w:rFonts w:ascii="Times New Roman" w:hAnsi="Times New Roman" w:cs="Times New Roman"/>
          <w:sz w:val="28"/>
          <w:szCs w:val="28"/>
        </w:rPr>
        <w:t>.</w:t>
      </w:r>
    </w:p>
    <w:p w:rsidR="005B0604" w:rsidRPr="00995A32" w:rsidRDefault="005B0604" w:rsidP="009D71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145F" w:rsidRPr="00995A32" w:rsidRDefault="008C145F" w:rsidP="0021286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D3FCE" w:rsidRPr="00995A32" w:rsidRDefault="00BD3FCE" w:rsidP="009D71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3FCE" w:rsidRPr="00995A32" w:rsidRDefault="00894712" w:rsidP="002128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5A32">
        <w:rPr>
          <w:rFonts w:ascii="Times New Roman" w:hAnsi="Times New Roman"/>
          <w:sz w:val="28"/>
          <w:szCs w:val="28"/>
        </w:rPr>
        <w:t>М</w:t>
      </w:r>
      <w:r w:rsidR="0052536E" w:rsidRPr="00995A32">
        <w:rPr>
          <w:rFonts w:ascii="Times New Roman" w:hAnsi="Times New Roman"/>
          <w:sz w:val="28"/>
          <w:szCs w:val="28"/>
        </w:rPr>
        <w:t>инистр финансов КБР                                                                Е.А. Лисун</w:t>
      </w:r>
    </w:p>
    <w:sectPr w:rsidR="00BD3FCE" w:rsidRPr="00995A32" w:rsidSect="009D712A">
      <w:headerReference w:type="default" r:id="rId9"/>
      <w:pgSz w:w="11906" w:h="16838"/>
      <w:pgMar w:top="567" w:right="850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55E0" w:rsidRDefault="00EA55E0" w:rsidP="00057DB3">
      <w:pPr>
        <w:spacing w:after="0" w:line="240" w:lineRule="auto"/>
      </w:pPr>
      <w:r>
        <w:separator/>
      </w:r>
    </w:p>
  </w:endnote>
  <w:endnote w:type="continuationSeparator" w:id="0">
    <w:p w:rsidR="00EA55E0" w:rsidRDefault="00EA55E0" w:rsidP="00057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55E0" w:rsidRDefault="00EA55E0" w:rsidP="00057DB3">
      <w:pPr>
        <w:spacing w:after="0" w:line="240" w:lineRule="auto"/>
      </w:pPr>
      <w:r>
        <w:separator/>
      </w:r>
    </w:p>
  </w:footnote>
  <w:footnote w:type="continuationSeparator" w:id="0">
    <w:p w:rsidR="00EA55E0" w:rsidRDefault="00EA55E0" w:rsidP="00057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50051591"/>
    </w:sdtPr>
    <w:sdtEndPr/>
    <w:sdtContent>
      <w:p w:rsidR="00EA55E0" w:rsidRDefault="00F7059F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A55E0" w:rsidRDefault="00EA55E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03659E"/>
    <w:multiLevelType w:val="hybridMultilevel"/>
    <w:tmpl w:val="D35C0B26"/>
    <w:lvl w:ilvl="0" w:tplc="F4CCD93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4B16"/>
    <w:rsid w:val="00002806"/>
    <w:rsid w:val="000112EC"/>
    <w:rsid w:val="000151A4"/>
    <w:rsid w:val="00017A24"/>
    <w:rsid w:val="00022F04"/>
    <w:rsid w:val="000357F4"/>
    <w:rsid w:val="000448CC"/>
    <w:rsid w:val="000450FF"/>
    <w:rsid w:val="00057DB3"/>
    <w:rsid w:val="0007236B"/>
    <w:rsid w:val="00076D37"/>
    <w:rsid w:val="0008761A"/>
    <w:rsid w:val="000909D1"/>
    <w:rsid w:val="00096C12"/>
    <w:rsid w:val="000A0B75"/>
    <w:rsid w:val="000A35C5"/>
    <w:rsid w:val="000A5AB7"/>
    <w:rsid w:val="000A6BE8"/>
    <w:rsid w:val="000B0DA4"/>
    <w:rsid w:val="000B5757"/>
    <w:rsid w:val="000C0ACF"/>
    <w:rsid w:val="000C6F72"/>
    <w:rsid w:val="000D0854"/>
    <w:rsid w:val="000F00A3"/>
    <w:rsid w:val="000F0FEB"/>
    <w:rsid w:val="000F27F6"/>
    <w:rsid w:val="000F67E8"/>
    <w:rsid w:val="00104066"/>
    <w:rsid w:val="00105272"/>
    <w:rsid w:val="00113B0B"/>
    <w:rsid w:val="00120928"/>
    <w:rsid w:val="0013143B"/>
    <w:rsid w:val="00151220"/>
    <w:rsid w:val="00153E70"/>
    <w:rsid w:val="001552EB"/>
    <w:rsid w:val="00156541"/>
    <w:rsid w:val="00163B79"/>
    <w:rsid w:val="001647F0"/>
    <w:rsid w:val="00186145"/>
    <w:rsid w:val="00191B47"/>
    <w:rsid w:val="001936C7"/>
    <w:rsid w:val="001A34E8"/>
    <w:rsid w:val="001A3689"/>
    <w:rsid w:val="001A6256"/>
    <w:rsid w:val="001B1D54"/>
    <w:rsid w:val="001C545C"/>
    <w:rsid w:val="001E7948"/>
    <w:rsid w:val="002040B2"/>
    <w:rsid w:val="00212865"/>
    <w:rsid w:val="00222173"/>
    <w:rsid w:val="00224E88"/>
    <w:rsid w:val="00225AE4"/>
    <w:rsid w:val="0023410C"/>
    <w:rsid w:val="00234C03"/>
    <w:rsid w:val="00240A4D"/>
    <w:rsid w:val="002415EB"/>
    <w:rsid w:val="0025151C"/>
    <w:rsid w:val="002541EF"/>
    <w:rsid w:val="002570CA"/>
    <w:rsid w:val="00257779"/>
    <w:rsid w:val="00257D5B"/>
    <w:rsid w:val="00270A63"/>
    <w:rsid w:val="0028209F"/>
    <w:rsid w:val="00290E52"/>
    <w:rsid w:val="00291F75"/>
    <w:rsid w:val="00297504"/>
    <w:rsid w:val="002A2EE4"/>
    <w:rsid w:val="002A2EF3"/>
    <w:rsid w:val="002A61D0"/>
    <w:rsid w:val="002B219F"/>
    <w:rsid w:val="002B4905"/>
    <w:rsid w:val="002B5AFC"/>
    <w:rsid w:val="002C57B4"/>
    <w:rsid w:val="002D32A2"/>
    <w:rsid w:val="002F558E"/>
    <w:rsid w:val="00303CFE"/>
    <w:rsid w:val="00312FC3"/>
    <w:rsid w:val="0031736F"/>
    <w:rsid w:val="00327D74"/>
    <w:rsid w:val="00331D35"/>
    <w:rsid w:val="00345639"/>
    <w:rsid w:val="00360A4A"/>
    <w:rsid w:val="00361FEE"/>
    <w:rsid w:val="00363591"/>
    <w:rsid w:val="0036429A"/>
    <w:rsid w:val="003715B6"/>
    <w:rsid w:val="0037519D"/>
    <w:rsid w:val="00381F2C"/>
    <w:rsid w:val="00383370"/>
    <w:rsid w:val="00390929"/>
    <w:rsid w:val="003960C0"/>
    <w:rsid w:val="003978E4"/>
    <w:rsid w:val="003A49EA"/>
    <w:rsid w:val="003A78D7"/>
    <w:rsid w:val="003B3D2C"/>
    <w:rsid w:val="003D5A67"/>
    <w:rsid w:val="003F654A"/>
    <w:rsid w:val="004011DB"/>
    <w:rsid w:val="00406E9E"/>
    <w:rsid w:val="00407611"/>
    <w:rsid w:val="00425649"/>
    <w:rsid w:val="0042717E"/>
    <w:rsid w:val="00446AEC"/>
    <w:rsid w:val="00453CF7"/>
    <w:rsid w:val="00455179"/>
    <w:rsid w:val="00471173"/>
    <w:rsid w:val="004749A8"/>
    <w:rsid w:val="00481D8F"/>
    <w:rsid w:val="004A38C1"/>
    <w:rsid w:val="004A6AAC"/>
    <w:rsid w:val="004B395F"/>
    <w:rsid w:val="004B7F82"/>
    <w:rsid w:val="004F204D"/>
    <w:rsid w:val="005210F1"/>
    <w:rsid w:val="0052536E"/>
    <w:rsid w:val="00526437"/>
    <w:rsid w:val="005332F5"/>
    <w:rsid w:val="0053476E"/>
    <w:rsid w:val="00542789"/>
    <w:rsid w:val="005429AF"/>
    <w:rsid w:val="00551BE7"/>
    <w:rsid w:val="00555583"/>
    <w:rsid w:val="00561251"/>
    <w:rsid w:val="00562A97"/>
    <w:rsid w:val="005634D8"/>
    <w:rsid w:val="00574F83"/>
    <w:rsid w:val="00581857"/>
    <w:rsid w:val="00584B55"/>
    <w:rsid w:val="00586C47"/>
    <w:rsid w:val="005A0208"/>
    <w:rsid w:val="005A68CE"/>
    <w:rsid w:val="005B0604"/>
    <w:rsid w:val="005B1BF9"/>
    <w:rsid w:val="005B448F"/>
    <w:rsid w:val="005B565C"/>
    <w:rsid w:val="005D63FC"/>
    <w:rsid w:val="005F3479"/>
    <w:rsid w:val="005F5901"/>
    <w:rsid w:val="006248B9"/>
    <w:rsid w:val="006358F7"/>
    <w:rsid w:val="006379CF"/>
    <w:rsid w:val="00645664"/>
    <w:rsid w:val="00645F0B"/>
    <w:rsid w:val="00647082"/>
    <w:rsid w:val="00652E85"/>
    <w:rsid w:val="006719B4"/>
    <w:rsid w:val="00672992"/>
    <w:rsid w:val="00683FC5"/>
    <w:rsid w:val="00684546"/>
    <w:rsid w:val="00691FE2"/>
    <w:rsid w:val="006A79CF"/>
    <w:rsid w:val="006B3817"/>
    <w:rsid w:val="006C2A55"/>
    <w:rsid w:val="006C6E0F"/>
    <w:rsid w:val="006D65CC"/>
    <w:rsid w:val="006E1A8B"/>
    <w:rsid w:val="006E7440"/>
    <w:rsid w:val="00713418"/>
    <w:rsid w:val="007233CE"/>
    <w:rsid w:val="00723912"/>
    <w:rsid w:val="00724E45"/>
    <w:rsid w:val="00733286"/>
    <w:rsid w:val="00734BBA"/>
    <w:rsid w:val="00744E0B"/>
    <w:rsid w:val="007508F5"/>
    <w:rsid w:val="00750FB1"/>
    <w:rsid w:val="00753E24"/>
    <w:rsid w:val="007619B8"/>
    <w:rsid w:val="007665D4"/>
    <w:rsid w:val="00774DAE"/>
    <w:rsid w:val="00777104"/>
    <w:rsid w:val="00777835"/>
    <w:rsid w:val="0078198C"/>
    <w:rsid w:val="007830CD"/>
    <w:rsid w:val="00783EB4"/>
    <w:rsid w:val="0079217D"/>
    <w:rsid w:val="0079345A"/>
    <w:rsid w:val="00793690"/>
    <w:rsid w:val="0079751F"/>
    <w:rsid w:val="007C712F"/>
    <w:rsid w:val="007D0E38"/>
    <w:rsid w:val="007F452C"/>
    <w:rsid w:val="008010B6"/>
    <w:rsid w:val="00802E60"/>
    <w:rsid w:val="00803B48"/>
    <w:rsid w:val="0080466E"/>
    <w:rsid w:val="00821FA8"/>
    <w:rsid w:val="00823056"/>
    <w:rsid w:val="00825BB5"/>
    <w:rsid w:val="00826426"/>
    <w:rsid w:val="00833DA2"/>
    <w:rsid w:val="00836AC1"/>
    <w:rsid w:val="008475E1"/>
    <w:rsid w:val="008542FC"/>
    <w:rsid w:val="008571D2"/>
    <w:rsid w:val="00857526"/>
    <w:rsid w:val="00865901"/>
    <w:rsid w:val="0087563E"/>
    <w:rsid w:val="00882A15"/>
    <w:rsid w:val="00883DF9"/>
    <w:rsid w:val="00886FA3"/>
    <w:rsid w:val="008921DE"/>
    <w:rsid w:val="00894712"/>
    <w:rsid w:val="00894E03"/>
    <w:rsid w:val="008A5FBE"/>
    <w:rsid w:val="008B17A2"/>
    <w:rsid w:val="008B663A"/>
    <w:rsid w:val="008C145F"/>
    <w:rsid w:val="008C6032"/>
    <w:rsid w:val="008D1D71"/>
    <w:rsid w:val="008D642D"/>
    <w:rsid w:val="008E43DD"/>
    <w:rsid w:val="008E68A4"/>
    <w:rsid w:val="008F627E"/>
    <w:rsid w:val="0091310E"/>
    <w:rsid w:val="00915AE0"/>
    <w:rsid w:val="0091634D"/>
    <w:rsid w:val="009240A5"/>
    <w:rsid w:val="00925A07"/>
    <w:rsid w:val="00933859"/>
    <w:rsid w:val="009477D6"/>
    <w:rsid w:val="00950185"/>
    <w:rsid w:val="00950C1B"/>
    <w:rsid w:val="009528CF"/>
    <w:rsid w:val="00957C54"/>
    <w:rsid w:val="00966DF8"/>
    <w:rsid w:val="00971EA1"/>
    <w:rsid w:val="009732CB"/>
    <w:rsid w:val="009739A0"/>
    <w:rsid w:val="00974D1A"/>
    <w:rsid w:val="00975D0A"/>
    <w:rsid w:val="009800C8"/>
    <w:rsid w:val="00980D88"/>
    <w:rsid w:val="00995A32"/>
    <w:rsid w:val="009A05EA"/>
    <w:rsid w:val="009A588E"/>
    <w:rsid w:val="009B5AB5"/>
    <w:rsid w:val="009C2079"/>
    <w:rsid w:val="009C568D"/>
    <w:rsid w:val="009D01BE"/>
    <w:rsid w:val="009D712A"/>
    <w:rsid w:val="009D754A"/>
    <w:rsid w:val="009E58F7"/>
    <w:rsid w:val="009E78C0"/>
    <w:rsid w:val="009F2659"/>
    <w:rsid w:val="009F629C"/>
    <w:rsid w:val="00A07877"/>
    <w:rsid w:val="00A14748"/>
    <w:rsid w:val="00A176DD"/>
    <w:rsid w:val="00A3071C"/>
    <w:rsid w:val="00A33801"/>
    <w:rsid w:val="00A33C19"/>
    <w:rsid w:val="00A361DF"/>
    <w:rsid w:val="00A37C07"/>
    <w:rsid w:val="00A40065"/>
    <w:rsid w:val="00A45E27"/>
    <w:rsid w:val="00A71E27"/>
    <w:rsid w:val="00A86B6E"/>
    <w:rsid w:val="00A870E3"/>
    <w:rsid w:val="00A90B14"/>
    <w:rsid w:val="00A92BEB"/>
    <w:rsid w:val="00A93CD0"/>
    <w:rsid w:val="00AA0C54"/>
    <w:rsid w:val="00AA4CC0"/>
    <w:rsid w:val="00AA63B8"/>
    <w:rsid w:val="00AB13A3"/>
    <w:rsid w:val="00AC4B16"/>
    <w:rsid w:val="00AC692B"/>
    <w:rsid w:val="00AD26B4"/>
    <w:rsid w:val="00AD51D8"/>
    <w:rsid w:val="00AE2D8E"/>
    <w:rsid w:val="00AF1716"/>
    <w:rsid w:val="00AF5AA6"/>
    <w:rsid w:val="00B00AB3"/>
    <w:rsid w:val="00B0228F"/>
    <w:rsid w:val="00B024B3"/>
    <w:rsid w:val="00B026EA"/>
    <w:rsid w:val="00B0398D"/>
    <w:rsid w:val="00B11772"/>
    <w:rsid w:val="00B13734"/>
    <w:rsid w:val="00B16297"/>
    <w:rsid w:val="00B21BA2"/>
    <w:rsid w:val="00B24C02"/>
    <w:rsid w:val="00B320CA"/>
    <w:rsid w:val="00B33676"/>
    <w:rsid w:val="00B34985"/>
    <w:rsid w:val="00B34A7A"/>
    <w:rsid w:val="00B52484"/>
    <w:rsid w:val="00B53292"/>
    <w:rsid w:val="00B61D59"/>
    <w:rsid w:val="00B63575"/>
    <w:rsid w:val="00B730BD"/>
    <w:rsid w:val="00B86F3A"/>
    <w:rsid w:val="00B907B9"/>
    <w:rsid w:val="00B90FDB"/>
    <w:rsid w:val="00B92624"/>
    <w:rsid w:val="00B9739A"/>
    <w:rsid w:val="00BA53BB"/>
    <w:rsid w:val="00BA7C8A"/>
    <w:rsid w:val="00BC11FD"/>
    <w:rsid w:val="00BD3FCE"/>
    <w:rsid w:val="00BE0FA0"/>
    <w:rsid w:val="00BE31DC"/>
    <w:rsid w:val="00BE68F1"/>
    <w:rsid w:val="00C021F1"/>
    <w:rsid w:val="00C057DE"/>
    <w:rsid w:val="00C1053E"/>
    <w:rsid w:val="00C15963"/>
    <w:rsid w:val="00C16144"/>
    <w:rsid w:val="00C21DD0"/>
    <w:rsid w:val="00C54A8C"/>
    <w:rsid w:val="00C70B11"/>
    <w:rsid w:val="00C71B06"/>
    <w:rsid w:val="00C86F51"/>
    <w:rsid w:val="00C92B4E"/>
    <w:rsid w:val="00CB10F5"/>
    <w:rsid w:val="00CB6103"/>
    <w:rsid w:val="00CC3A83"/>
    <w:rsid w:val="00CC6353"/>
    <w:rsid w:val="00CE5A79"/>
    <w:rsid w:val="00CF0AE5"/>
    <w:rsid w:val="00CF3145"/>
    <w:rsid w:val="00CF485E"/>
    <w:rsid w:val="00D03C39"/>
    <w:rsid w:val="00D03EA7"/>
    <w:rsid w:val="00D11DC3"/>
    <w:rsid w:val="00D11EE4"/>
    <w:rsid w:val="00D12043"/>
    <w:rsid w:val="00D2011F"/>
    <w:rsid w:val="00D21339"/>
    <w:rsid w:val="00D21922"/>
    <w:rsid w:val="00D2736B"/>
    <w:rsid w:val="00D30552"/>
    <w:rsid w:val="00D364E9"/>
    <w:rsid w:val="00D52246"/>
    <w:rsid w:val="00D53F67"/>
    <w:rsid w:val="00D607EA"/>
    <w:rsid w:val="00D61994"/>
    <w:rsid w:val="00D645F6"/>
    <w:rsid w:val="00D76F34"/>
    <w:rsid w:val="00D8272E"/>
    <w:rsid w:val="00D95396"/>
    <w:rsid w:val="00D97218"/>
    <w:rsid w:val="00DA1BE3"/>
    <w:rsid w:val="00DA2549"/>
    <w:rsid w:val="00DA5E58"/>
    <w:rsid w:val="00DC39F6"/>
    <w:rsid w:val="00DC71ED"/>
    <w:rsid w:val="00DD58DC"/>
    <w:rsid w:val="00DF09E6"/>
    <w:rsid w:val="00E02CB9"/>
    <w:rsid w:val="00E040C8"/>
    <w:rsid w:val="00E115BA"/>
    <w:rsid w:val="00E14665"/>
    <w:rsid w:val="00E21C79"/>
    <w:rsid w:val="00E27A11"/>
    <w:rsid w:val="00E27CB2"/>
    <w:rsid w:val="00E35EE4"/>
    <w:rsid w:val="00E37BCD"/>
    <w:rsid w:val="00E74088"/>
    <w:rsid w:val="00E83652"/>
    <w:rsid w:val="00E918C8"/>
    <w:rsid w:val="00E945B9"/>
    <w:rsid w:val="00EA55E0"/>
    <w:rsid w:val="00EC5F87"/>
    <w:rsid w:val="00ED316E"/>
    <w:rsid w:val="00ED58E4"/>
    <w:rsid w:val="00ED5C3D"/>
    <w:rsid w:val="00F06201"/>
    <w:rsid w:val="00F26930"/>
    <w:rsid w:val="00F2747B"/>
    <w:rsid w:val="00F27E2F"/>
    <w:rsid w:val="00F31AA1"/>
    <w:rsid w:val="00F32259"/>
    <w:rsid w:val="00F432E8"/>
    <w:rsid w:val="00F50B2D"/>
    <w:rsid w:val="00F5405B"/>
    <w:rsid w:val="00F7059F"/>
    <w:rsid w:val="00F71D36"/>
    <w:rsid w:val="00F7218D"/>
    <w:rsid w:val="00F72AF5"/>
    <w:rsid w:val="00F8778D"/>
    <w:rsid w:val="00F96E4A"/>
    <w:rsid w:val="00FA31BF"/>
    <w:rsid w:val="00FB15CA"/>
    <w:rsid w:val="00FC2331"/>
    <w:rsid w:val="00FC49C1"/>
    <w:rsid w:val="00FC6C92"/>
    <w:rsid w:val="00FC6DFA"/>
    <w:rsid w:val="00FD499C"/>
    <w:rsid w:val="00FE1CEB"/>
    <w:rsid w:val="00FE1FCE"/>
    <w:rsid w:val="00FE3FF2"/>
    <w:rsid w:val="00FE50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F9D0A"/>
  <w15:docId w15:val="{E2E85FE9-5159-429A-9722-4D80E1612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73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272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57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7DB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57D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DB3"/>
  </w:style>
  <w:style w:type="paragraph" w:styleId="a8">
    <w:name w:val="footer"/>
    <w:basedOn w:val="a"/>
    <w:link w:val="a9"/>
    <w:uiPriority w:val="99"/>
    <w:semiHidden/>
    <w:unhideWhenUsed/>
    <w:rsid w:val="00057D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57DB3"/>
  </w:style>
  <w:style w:type="paragraph" w:customStyle="1" w:styleId="ConsPlusNormal">
    <w:name w:val="ConsPlusNormal"/>
    <w:rsid w:val="00DD58DC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Default">
    <w:name w:val="Default"/>
    <w:rsid w:val="00FE1CE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ody Text"/>
    <w:basedOn w:val="a"/>
    <w:link w:val="ab"/>
    <w:uiPriority w:val="99"/>
    <w:semiHidden/>
    <w:unhideWhenUsed/>
    <w:rsid w:val="003A78D7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3A78D7"/>
  </w:style>
  <w:style w:type="paragraph" w:styleId="ac">
    <w:name w:val="Body Text Indent"/>
    <w:basedOn w:val="a"/>
    <w:link w:val="ad"/>
    <w:uiPriority w:val="99"/>
    <w:unhideWhenUsed/>
    <w:rsid w:val="003A78D7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3A78D7"/>
  </w:style>
  <w:style w:type="table" w:styleId="ae">
    <w:name w:val="Table Grid"/>
    <w:basedOn w:val="a1"/>
    <w:uiPriority w:val="59"/>
    <w:unhideWhenUsed/>
    <w:rsid w:val="00E836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unhideWhenUsed/>
    <w:rsid w:val="007830C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7830C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">
    <w:name w:val="Hyperlink"/>
    <w:basedOn w:val="a0"/>
    <w:rsid w:val="002128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itelstvo.kbr.ru/oigv/minfin/npi/proekty_%20normativnyh_i_pravovyh_aktov.ph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1A2CD1-A1D9-4F1C-B9FE-2F620B4A5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739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z.kankulova</dc:creator>
  <cp:lastModifiedBy>МБУ Казакова Фатима 124</cp:lastModifiedBy>
  <cp:revision>3</cp:revision>
  <cp:lastPrinted>2020-10-08T12:47:00Z</cp:lastPrinted>
  <dcterms:created xsi:type="dcterms:W3CDTF">2020-10-09T07:54:00Z</dcterms:created>
  <dcterms:modified xsi:type="dcterms:W3CDTF">2020-10-15T15:55:00Z</dcterms:modified>
</cp:coreProperties>
</file>