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FC" w:rsidRDefault="001509FC" w:rsidP="001509FC">
      <w:pPr>
        <w:ind w:left="4800"/>
        <w:jc w:val="center"/>
        <w:rPr>
          <w:sz w:val="28"/>
          <w:szCs w:val="28"/>
        </w:rPr>
      </w:pPr>
      <w:r w:rsidRPr="0071478F">
        <w:rPr>
          <w:sz w:val="28"/>
          <w:szCs w:val="28"/>
        </w:rPr>
        <w:t>УТВЕРЖДЕН</w:t>
      </w:r>
    </w:p>
    <w:p w:rsidR="001509FC" w:rsidRPr="001509FC" w:rsidRDefault="001509FC" w:rsidP="001509FC">
      <w:pPr>
        <w:ind w:left="4800"/>
        <w:jc w:val="center"/>
        <w:rPr>
          <w:sz w:val="16"/>
          <w:szCs w:val="16"/>
        </w:rPr>
      </w:pPr>
    </w:p>
    <w:p w:rsidR="001509FC" w:rsidRPr="0071478F" w:rsidRDefault="001509FC" w:rsidP="001509FC">
      <w:pPr>
        <w:tabs>
          <w:tab w:val="left" w:pos="8647"/>
        </w:tabs>
        <w:ind w:left="4395"/>
        <w:jc w:val="center"/>
        <w:rPr>
          <w:sz w:val="28"/>
          <w:szCs w:val="28"/>
        </w:rPr>
      </w:pPr>
      <w:r w:rsidRPr="0071478F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</w:t>
      </w:r>
    </w:p>
    <w:p w:rsidR="001509FC" w:rsidRPr="0071478F" w:rsidRDefault="001509FC" w:rsidP="001509FC">
      <w:pPr>
        <w:ind w:left="4536"/>
        <w:rPr>
          <w:sz w:val="28"/>
          <w:szCs w:val="28"/>
        </w:rPr>
      </w:pPr>
      <w:r>
        <w:rPr>
          <w:sz w:val="28"/>
          <w:szCs w:val="28"/>
        </w:rPr>
        <w:t>Кабардино-Балкарской Ре</w:t>
      </w:r>
      <w:r w:rsidRPr="0071478F">
        <w:rPr>
          <w:sz w:val="28"/>
          <w:szCs w:val="28"/>
        </w:rPr>
        <w:t>спублики</w:t>
      </w:r>
    </w:p>
    <w:p w:rsidR="00A81E5E" w:rsidRDefault="00642892" w:rsidP="00642892">
      <w:pPr>
        <w:ind w:left="4536"/>
        <w:jc w:val="center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 марта 2021 г. № 22-РГ</w:t>
      </w:r>
      <w:bookmarkStart w:id="0" w:name="_GoBack"/>
      <w:bookmarkEnd w:id="0"/>
    </w:p>
    <w:p w:rsidR="00A81E5E" w:rsidRDefault="00A81E5E" w:rsidP="00A81E5E">
      <w:pPr>
        <w:ind w:left="5529"/>
        <w:jc w:val="center"/>
        <w:rPr>
          <w:sz w:val="28"/>
        </w:rPr>
      </w:pPr>
    </w:p>
    <w:p w:rsidR="00A81E5E" w:rsidRDefault="00A81E5E" w:rsidP="00A81E5E">
      <w:pPr>
        <w:ind w:left="5529"/>
        <w:jc w:val="center"/>
        <w:rPr>
          <w:sz w:val="28"/>
        </w:rPr>
      </w:pPr>
    </w:p>
    <w:p w:rsidR="00A81E5E" w:rsidRDefault="00A81E5E" w:rsidP="00724543">
      <w:pPr>
        <w:spacing w:line="204" w:lineRule="auto"/>
        <w:jc w:val="center"/>
        <w:rPr>
          <w:b/>
          <w:sz w:val="28"/>
        </w:rPr>
      </w:pPr>
      <w:r w:rsidRPr="001509FC">
        <w:rPr>
          <w:b/>
          <w:sz w:val="28"/>
        </w:rPr>
        <w:t>СОСТАВ</w:t>
      </w:r>
    </w:p>
    <w:p w:rsidR="001509FC" w:rsidRPr="001509FC" w:rsidRDefault="001509FC" w:rsidP="00724543">
      <w:pPr>
        <w:spacing w:line="204" w:lineRule="auto"/>
        <w:jc w:val="center"/>
        <w:rPr>
          <w:b/>
          <w:sz w:val="16"/>
          <w:szCs w:val="16"/>
        </w:rPr>
      </w:pPr>
    </w:p>
    <w:p w:rsidR="00A81E5E" w:rsidRPr="001509FC" w:rsidRDefault="00A81E5E" w:rsidP="00724543">
      <w:pPr>
        <w:spacing w:line="204" w:lineRule="auto"/>
        <w:jc w:val="center"/>
        <w:rPr>
          <w:b/>
          <w:sz w:val="28"/>
        </w:rPr>
      </w:pPr>
      <w:r w:rsidRPr="001509FC">
        <w:rPr>
          <w:b/>
          <w:sz w:val="28"/>
        </w:rPr>
        <w:t xml:space="preserve">рабочей группы по </w:t>
      </w:r>
      <w:r w:rsidR="00F305EC">
        <w:rPr>
          <w:b/>
          <w:sz w:val="28"/>
          <w:szCs w:val="28"/>
        </w:rPr>
        <w:t xml:space="preserve">внедрению в Кабардино-Балкарской Республике единой федеральной платформы для онлайн-голосования </w:t>
      </w:r>
      <w:r w:rsidR="00F305EC">
        <w:rPr>
          <w:b/>
          <w:sz w:val="28"/>
          <w:szCs w:val="28"/>
        </w:rPr>
        <w:br/>
        <w:t xml:space="preserve">граждан по отбору общественных территорий, </w:t>
      </w:r>
      <w:r w:rsidR="00F305EC">
        <w:rPr>
          <w:b/>
          <w:sz w:val="28"/>
          <w:szCs w:val="28"/>
        </w:rPr>
        <w:br/>
        <w:t>планируемых к благоустройству</w:t>
      </w:r>
      <w:r w:rsidR="00C02F39" w:rsidRPr="001509FC">
        <w:rPr>
          <w:b/>
          <w:sz w:val="28"/>
          <w:szCs w:val="28"/>
        </w:rPr>
        <w:t xml:space="preserve"> </w:t>
      </w:r>
      <w:r w:rsidR="00C02F39" w:rsidRPr="001509FC">
        <w:rPr>
          <w:b/>
          <w:sz w:val="28"/>
        </w:rPr>
        <w:t xml:space="preserve"> </w:t>
      </w:r>
    </w:p>
    <w:p w:rsidR="00C32400" w:rsidRDefault="00C32400" w:rsidP="00A81E5E">
      <w:pPr>
        <w:jc w:val="center"/>
        <w:rPr>
          <w:sz w:val="28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52"/>
      </w:tblGrid>
      <w:tr w:rsidR="00A81E5E" w:rsidTr="00724543">
        <w:tc>
          <w:tcPr>
            <w:tcW w:w="2586" w:type="dxa"/>
          </w:tcPr>
          <w:p w:rsidR="00977510" w:rsidRPr="00977510" w:rsidRDefault="00BB4966" w:rsidP="00724543">
            <w:pPr>
              <w:spacing w:before="180" w:line="192" w:lineRule="auto"/>
              <w:ind w:left="68"/>
              <w:rPr>
                <w:sz w:val="28"/>
                <w:szCs w:val="28"/>
              </w:rPr>
            </w:pPr>
            <w:proofErr w:type="spellStart"/>
            <w:r w:rsidRPr="00977510">
              <w:rPr>
                <w:sz w:val="28"/>
                <w:szCs w:val="28"/>
              </w:rPr>
              <w:t>Кунижев</w:t>
            </w:r>
            <w:proofErr w:type="spellEnd"/>
            <w:r w:rsidRPr="00977510">
              <w:rPr>
                <w:sz w:val="28"/>
                <w:szCs w:val="28"/>
              </w:rPr>
              <w:t xml:space="preserve"> М.А.</w:t>
            </w:r>
          </w:p>
          <w:p w:rsidR="00977510" w:rsidRPr="00977510" w:rsidRDefault="00977510" w:rsidP="00724543">
            <w:pPr>
              <w:spacing w:before="180" w:line="192" w:lineRule="auto"/>
              <w:ind w:left="68"/>
              <w:rPr>
                <w:sz w:val="28"/>
                <w:szCs w:val="28"/>
              </w:rPr>
            </w:pPr>
          </w:p>
        </w:tc>
        <w:tc>
          <w:tcPr>
            <w:tcW w:w="6352" w:type="dxa"/>
          </w:tcPr>
          <w:p w:rsidR="00030AA6" w:rsidRPr="00030AA6" w:rsidRDefault="001509FC" w:rsidP="00724543">
            <w:pPr>
              <w:spacing w:before="180" w:line="192" w:lineRule="auto"/>
              <w:ind w:left="-101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BB4966">
              <w:rPr>
                <w:sz w:val="28"/>
                <w:szCs w:val="28"/>
              </w:rPr>
              <w:t>ервый</w:t>
            </w:r>
            <w:proofErr w:type="gramEnd"/>
            <w:r w:rsidR="00BB4966">
              <w:rPr>
                <w:sz w:val="28"/>
                <w:szCs w:val="28"/>
              </w:rPr>
              <w:t xml:space="preserve"> заместитель Председателя Правительства Кабардино-Балкарской Республики (руководител</w:t>
            </w:r>
            <w:r w:rsidR="00030AA6">
              <w:rPr>
                <w:sz w:val="28"/>
                <w:szCs w:val="28"/>
              </w:rPr>
              <w:t>ь рабочей группы)</w:t>
            </w:r>
          </w:p>
        </w:tc>
      </w:tr>
      <w:tr w:rsidR="00F61D8E" w:rsidTr="00724543">
        <w:tc>
          <w:tcPr>
            <w:tcW w:w="2586" w:type="dxa"/>
          </w:tcPr>
          <w:p w:rsidR="00F61D8E" w:rsidRDefault="00F61D8E" w:rsidP="00724543">
            <w:pPr>
              <w:spacing w:before="180" w:line="192" w:lineRule="auto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Ашхотов</w:t>
            </w:r>
            <w:proofErr w:type="spellEnd"/>
            <w:r>
              <w:rPr>
                <w:sz w:val="28"/>
              </w:rPr>
              <w:t xml:space="preserve"> И.А. </w:t>
            </w:r>
          </w:p>
        </w:tc>
        <w:tc>
          <w:tcPr>
            <w:tcW w:w="6352" w:type="dxa"/>
          </w:tcPr>
          <w:p w:rsidR="00F61D8E" w:rsidRPr="00342418" w:rsidRDefault="00F61D8E" w:rsidP="00724543">
            <w:pPr>
              <w:spacing w:before="180" w:line="192" w:lineRule="auto"/>
              <w:ind w:left="-101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министр цифрового развития </w:t>
            </w:r>
            <w:r w:rsidR="007E00B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Кабардино-Балкарской Республики (заместитель руководителя рабочей группы)</w:t>
            </w:r>
          </w:p>
        </w:tc>
      </w:tr>
      <w:tr w:rsidR="00F61D8E" w:rsidTr="00724543">
        <w:tc>
          <w:tcPr>
            <w:tcW w:w="2586" w:type="dxa"/>
          </w:tcPr>
          <w:p w:rsidR="00F61D8E" w:rsidRDefault="00F61D8E" w:rsidP="00724543">
            <w:pPr>
              <w:spacing w:before="180" w:line="192" w:lineRule="auto"/>
              <w:ind w:left="68"/>
              <w:rPr>
                <w:sz w:val="28"/>
              </w:rPr>
            </w:pPr>
            <w:r>
              <w:rPr>
                <w:sz w:val="28"/>
              </w:rPr>
              <w:t xml:space="preserve">Алексейчик Т.И. </w:t>
            </w:r>
          </w:p>
        </w:tc>
        <w:tc>
          <w:tcPr>
            <w:tcW w:w="6352" w:type="dxa"/>
          </w:tcPr>
          <w:p w:rsidR="00F61D8E" w:rsidRPr="00724543" w:rsidRDefault="00F61D8E" w:rsidP="00724543">
            <w:pPr>
              <w:spacing w:before="180" w:line="192" w:lineRule="auto"/>
              <w:ind w:left="-10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генеральный</w:t>
            </w:r>
            <w:proofErr w:type="gramEnd"/>
            <w:r>
              <w:rPr>
                <w:sz w:val="28"/>
                <w:szCs w:val="28"/>
              </w:rPr>
              <w:t xml:space="preserve"> директор автономной </w:t>
            </w:r>
            <w:r>
              <w:rPr>
                <w:sz w:val="28"/>
                <w:szCs w:val="28"/>
              </w:rPr>
              <w:br/>
              <w:t xml:space="preserve">некоммерческой организации «Ресурсный </w:t>
            </w:r>
            <w:r w:rsidR="0072454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центр развития 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 xml:space="preserve"> (добровольчества) </w:t>
            </w:r>
            <w:r w:rsidRPr="00342418">
              <w:rPr>
                <w:spacing w:val="-6"/>
                <w:sz w:val="28"/>
                <w:szCs w:val="28"/>
              </w:rPr>
              <w:t>Кабардино-</w:t>
            </w:r>
            <w:r w:rsidR="00724543">
              <w:rPr>
                <w:spacing w:val="-6"/>
                <w:sz w:val="28"/>
                <w:szCs w:val="28"/>
              </w:rPr>
              <w:t>Б</w:t>
            </w:r>
            <w:r w:rsidRPr="00342418">
              <w:rPr>
                <w:spacing w:val="-6"/>
                <w:sz w:val="28"/>
                <w:szCs w:val="28"/>
              </w:rPr>
              <w:t>алкарской</w:t>
            </w:r>
            <w:r w:rsidR="00724543">
              <w:rPr>
                <w:spacing w:val="-6"/>
                <w:sz w:val="28"/>
                <w:szCs w:val="28"/>
              </w:rPr>
              <w:t xml:space="preserve"> </w:t>
            </w:r>
            <w:r w:rsidRPr="00342418">
              <w:rPr>
                <w:spacing w:val="-6"/>
                <w:sz w:val="28"/>
                <w:szCs w:val="28"/>
              </w:rPr>
              <w:t>Республики»</w:t>
            </w:r>
            <w:r w:rsidR="00724543">
              <w:rPr>
                <w:spacing w:val="-6"/>
                <w:sz w:val="28"/>
                <w:szCs w:val="28"/>
              </w:rPr>
              <w:t xml:space="preserve"> </w:t>
            </w:r>
            <w:r w:rsidR="00724543">
              <w:rPr>
                <w:spacing w:val="-6"/>
                <w:sz w:val="28"/>
                <w:szCs w:val="28"/>
              </w:rPr>
              <w:br/>
            </w:r>
            <w:r w:rsidRPr="00342418">
              <w:rPr>
                <w:spacing w:val="-6"/>
                <w:sz w:val="28"/>
                <w:szCs w:val="28"/>
              </w:rPr>
              <w:t>(по</w:t>
            </w:r>
            <w:r w:rsidR="00724543">
              <w:rPr>
                <w:sz w:val="28"/>
                <w:szCs w:val="28"/>
              </w:rPr>
              <w:t xml:space="preserve"> </w:t>
            </w:r>
            <w:r w:rsidRPr="00342418">
              <w:rPr>
                <w:spacing w:val="-6"/>
                <w:sz w:val="28"/>
                <w:szCs w:val="28"/>
              </w:rPr>
              <w:t>согласованию)</w:t>
            </w:r>
          </w:p>
        </w:tc>
      </w:tr>
      <w:tr w:rsidR="00F61D8E" w:rsidTr="00724543">
        <w:tc>
          <w:tcPr>
            <w:tcW w:w="2586" w:type="dxa"/>
          </w:tcPr>
          <w:p w:rsidR="00F61D8E" w:rsidRPr="00342418" w:rsidRDefault="00F61D8E" w:rsidP="00724543">
            <w:pPr>
              <w:spacing w:before="180" w:line="192" w:lineRule="auto"/>
              <w:ind w:left="68"/>
              <w:rPr>
                <w:sz w:val="28"/>
              </w:rPr>
            </w:pPr>
            <w:proofErr w:type="spellStart"/>
            <w:r w:rsidRPr="00342418">
              <w:rPr>
                <w:sz w:val="28"/>
              </w:rPr>
              <w:t>Бежанов</w:t>
            </w:r>
            <w:proofErr w:type="spellEnd"/>
            <w:r w:rsidRPr="00342418">
              <w:rPr>
                <w:sz w:val="28"/>
              </w:rPr>
              <w:t xml:space="preserve"> Б.Ю.</w:t>
            </w:r>
          </w:p>
        </w:tc>
        <w:tc>
          <w:tcPr>
            <w:tcW w:w="6352" w:type="dxa"/>
          </w:tcPr>
          <w:p w:rsidR="00F61D8E" w:rsidRPr="00342418" w:rsidRDefault="00F61D8E" w:rsidP="00724543">
            <w:pPr>
              <w:spacing w:before="180" w:line="192" w:lineRule="auto"/>
              <w:ind w:left="-101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директора государственного казенного учреждения </w:t>
            </w:r>
            <w:r>
              <w:rPr>
                <w:sz w:val="28"/>
                <w:szCs w:val="28"/>
              </w:rPr>
              <w:br/>
              <w:t>Кабардино-Балкарской Республики «КБР-Медиа»</w:t>
            </w:r>
          </w:p>
        </w:tc>
      </w:tr>
      <w:tr w:rsidR="00F61D8E" w:rsidTr="00724543">
        <w:tc>
          <w:tcPr>
            <w:tcW w:w="2586" w:type="dxa"/>
          </w:tcPr>
          <w:p w:rsidR="00F61D8E" w:rsidRDefault="00F61D8E" w:rsidP="00724543">
            <w:pPr>
              <w:spacing w:before="180" w:line="192" w:lineRule="auto"/>
              <w:ind w:left="68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Бербеков</w:t>
            </w:r>
            <w:proofErr w:type="spellEnd"/>
            <w:r>
              <w:rPr>
                <w:sz w:val="28"/>
              </w:rPr>
              <w:t xml:space="preserve"> А.Х.</w:t>
            </w:r>
          </w:p>
        </w:tc>
        <w:tc>
          <w:tcPr>
            <w:tcW w:w="6352" w:type="dxa"/>
          </w:tcPr>
          <w:p w:rsidR="00F61D8E" w:rsidRPr="00030AA6" w:rsidRDefault="00F61D8E" w:rsidP="00724543">
            <w:pPr>
              <w:spacing w:before="180" w:line="192" w:lineRule="auto"/>
              <w:ind w:left="-101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министр</w:t>
            </w:r>
            <w:proofErr w:type="gramEnd"/>
            <w:r>
              <w:rPr>
                <w:sz w:val="28"/>
                <w:szCs w:val="28"/>
              </w:rPr>
              <w:t xml:space="preserve"> строительства и жилищно-</w:t>
            </w:r>
            <w:r w:rsidRPr="00BB6CAD">
              <w:rPr>
                <w:spacing w:val="-6"/>
                <w:sz w:val="28"/>
                <w:szCs w:val="28"/>
              </w:rPr>
              <w:t xml:space="preserve">коммунального </w:t>
            </w:r>
            <w:r>
              <w:rPr>
                <w:spacing w:val="-6"/>
                <w:sz w:val="28"/>
                <w:szCs w:val="28"/>
              </w:rPr>
              <w:t xml:space="preserve">хозяйства </w:t>
            </w:r>
            <w:r w:rsidRPr="00BB6CAD">
              <w:rPr>
                <w:spacing w:val="-6"/>
                <w:sz w:val="28"/>
                <w:szCs w:val="28"/>
              </w:rPr>
              <w:t xml:space="preserve"> </w:t>
            </w:r>
            <w:r w:rsidR="00724543">
              <w:rPr>
                <w:sz w:val="28"/>
              </w:rPr>
              <w:t>Кабардино-Балкарской Республики</w:t>
            </w:r>
          </w:p>
        </w:tc>
      </w:tr>
      <w:tr w:rsidR="00F61D8E" w:rsidTr="00724543">
        <w:tc>
          <w:tcPr>
            <w:tcW w:w="2586" w:type="dxa"/>
          </w:tcPr>
          <w:p w:rsidR="00F61D8E" w:rsidRPr="00342418" w:rsidRDefault="00F61D8E" w:rsidP="00724543">
            <w:pPr>
              <w:spacing w:before="180" w:line="192" w:lineRule="auto"/>
              <w:ind w:left="68"/>
              <w:rPr>
                <w:spacing w:val="-6"/>
                <w:sz w:val="28"/>
              </w:rPr>
            </w:pPr>
            <w:proofErr w:type="spellStart"/>
            <w:r w:rsidRPr="00342418">
              <w:rPr>
                <w:spacing w:val="-6"/>
                <w:sz w:val="28"/>
              </w:rPr>
              <w:t>Дугулубгова</w:t>
            </w:r>
            <w:proofErr w:type="spellEnd"/>
            <w:r w:rsidRPr="00342418">
              <w:rPr>
                <w:spacing w:val="-6"/>
                <w:sz w:val="28"/>
              </w:rPr>
              <w:t xml:space="preserve"> М.М.</w:t>
            </w:r>
          </w:p>
        </w:tc>
        <w:tc>
          <w:tcPr>
            <w:tcW w:w="6352" w:type="dxa"/>
          </w:tcPr>
          <w:p w:rsidR="00F61D8E" w:rsidRPr="00724543" w:rsidRDefault="00F61D8E" w:rsidP="00724543">
            <w:pPr>
              <w:spacing w:before="180" w:line="192" w:lineRule="auto"/>
              <w:ind w:left="-10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руководитель</w:t>
            </w:r>
            <w:proofErr w:type="gramEnd"/>
            <w:r>
              <w:rPr>
                <w:sz w:val="28"/>
                <w:szCs w:val="28"/>
              </w:rPr>
              <w:t xml:space="preserve"> Центра управления </w:t>
            </w:r>
            <w:r>
              <w:rPr>
                <w:sz w:val="28"/>
                <w:szCs w:val="28"/>
              </w:rPr>
              <w:br/>
              <w:t xml:space="preserve">регионом Кабардино-Балкарской Республики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F61D8E" w:rsidTr="00724543">
        <w:tc>
          <w:tcPr>
            <w:tcW w:w="2586" w:type="dxa"/>
          </w:tcPr>
          <w:p w:rsidR="00F61D8E" w:rsidRDefault="00F61D8E" w:rsidP="00724543">
            <w:pPr>
              <w:spacing w:before="180" w:line="192" w:lineRule="auto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Кажаев</w:t>
            </w:r>
            <w:proofErr w:type="spellEnd"/>
            <w:r>
              <w:rPr>
                <w:sz w:val="28"/>
              </w:rPr>
              <w:t xml:space="preserve"> А.Х. </w:t>
            </w:r>
          </w:p>
        </w:tc>
        <w:tc>
          <w:tcPr>
            <w:tcW w:w="6352" w:type="dxa"/>
          </w:tcPr>
          <w:p w:rsidR="00F61D8E" w:rsidRPr="00724543" w:rsidRDefault="00F61D8E" w:rsidP="00724543">
            <w:pPr>
              <w:spacing w:before="180" w:line="192" w:lineRule="auto"/>
              <w:ind w:left="-10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управления по внутренней политике Администрации Главы Кабардино-Балкарской Республики</w:t>
            </w:r>
          </w:p>
        </w:tc>
      </w:tr>
      <w:tr w:rsidR="00F61D8E" w:rsidTr="00724543">
        <w:trPr>
          <w:trHeight w:val="1048"/>
        </w:trPr>
        <w:tc>
          <w:tcPr>
            <w:tcW w:w="2586" w:type="dxa"/>
          </w:tcPr>
          <w:p w:rsidR="00F61D8E" w:rsidRDefault="00F61D8E" w:rsidP="00724543">
            <w:pPr>
              <w:spacing w:before="180" w:line="192" w:lineRule="auto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Мокаев</w:t>
            </w:r>
            <w:proofErr w:type="spellEnd"/>
            <w:r>
              <w:rPr>
                <w:sz w:val="28"/>
              </w:rPr>
              <w:t xml:space="preserve"> А.М. </w:t>
            </w:r>
          </w:p>
        </w:tc>
        <w:tc>
          <w:tcPr>
            <w:tcW w:w="6352" w:type="dxa"/>
          </w:tcPr>
          <w:p w:rsidR="00F61D8E" w:rsidRPr="00913B69" w:rsidRDefault="00F61D8E" w:rsidP="00724543">
            <w:pPr>
              <w:spacing w:before="180" w:line="192" w:lineRule="auto"/>
              <w:ind w:left="-101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министра просвещения, науки </w:t>
            </w:r>
            <w:r>
              <w:rPr>
                <w:sz w:val="28"/>
                <w:szCs w:val="28"/>
              </w:rPr>
              <w:br/>
              <w:t>и по делам молодежи Кабардино-Балкарской Республики</w:t>
            </w:r>
          </w:p>
        </w:tc>
      </w:tr>
    </w:tbl>
    <w:p w:rsidR="00FF2263" w:rsidRDefault="00FF2263" w:rsidP="00913B69">
      <w:pPr>
        <w:rPr>
          <w:sz w:val="28"/>
        </w:rPr>
      </w:pPr>
    </w:p>
    <w:p w:rsidR="00724543" w:rsidRDefault="00724543" w:rsidP="00913B69">
      <w:pPr>
        <w:rPr>
          <w:sz w:val="28"/>
        </w:rPr>
      </w:pPr>
    </w:p>
    <w:p w:rsidR="00724543" w:rsidRDefault="00724543" w:rsidP="00724543">
      <w:pPr>
        <w:jc w:val="center"/>
        <w:rPr>
          <w:sz w:val="28"/>
        </w:rPr>
      </w:pPr>
      <w:r>
        <w:rPr>
          <w:sz w:val="28"/>
        </w:rPr>
        <w:t>___________________</w:t>
      </w:r>
    </w:p>
    <w:p w:rsidR="00724543" w:rsidRDefault="00724543" w:rsidP="00913B69">
      <w:pPr>
        <w:rPr>
          <w:sz w:val="16"/>
          <w:szCs w:val="16"/>
        </w:rPr>
      </w:pPr>
    </w:p>
    <w:p w:rsidR="00724543" w:rsidRDefault="00724543" w:rsidP="00913B69">
      <w:pPr>
        <w:rPr>
          <w:sz w:val="16"/>
          <w:szCs w:val="16"/>
        </w:rPr>
      </w:pPr>
    </w:p>
    <w:p w:rsidR="00724543" w:rsidRDefault="00724543" w:rsidP="00913B69">
      <w:pPr>
        <w:rPr>
          <w:sz w:val="16"/>
          <w:szCs w:val="16"/>
        </w:rPr>
      </w:pPr>
    </w:p>
    <w:p w:rsidR="00724543" w:rsidRPr="00724543" w:rsidRDefault="00724543" w:rsidP="00913B69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гк</w:t>
      </w:r>
      <w:proofErr w:type="spellEnd"/>
      <w:proofErr w:type="gramEnd"/>
    </w:p>
    <w:sectPr w:rsidR="00724543" w:rsidRPr="00724543" w:rsidSect="00724543">
      <w:pgSz w:w="11906" w:h="16838" w:code="9"/>
      <w:pgMar w:top="1418" w:right="1418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56"/>
    <w:rsid w:val="00001086"/>
    <w:rsid w:val="00030AA6"/>
    <w:rsid w:val="000377DD"/>
    <w:rsid w:val="00045178"/>
    <w:rsid w:val="0009334F"/>
    <w:rsid w:val="000D2B96"/>
    <w:rsid w:val="00112DAE"/>
    <w:rsid w:val="001216BF"/>
    <w:rsid w:val="00146128"/>
    <w:rsid w:val="001509FC"/>
    <w:rsid w:val="0015107F"/>
    <w:rsid w:val="00153D78"/>
    <w:rsid w:val="001D1758"/>
    <w:rsid w:val="00244BC2"/>
    <w:rsid w:val="00297397"/>
    <w:rsid w:val="00342418"/>
    <w:rsid w:val="004052E0"/>
    <w:rsid w:val="00411CE2"/>
    <w:rsid w:val="004133CD"/>
    <w:rsid w:val="00425B5D"/>
    <w:rsid w:val="0043741E"/>
    <w:rsid w:val="00465D87"/>
    <w:rsid w:val="00494178"/>
    <w:rsid w:val="004A0F44"/>
    <w:rsid w:val="004A3A56"/>
    <w:rsid w:val="00505552"/>
    <w:rsid w:val="00543C00"/>
    <w:rsid w:val="005B5950"/>
    <w:rsid w:val="005D3A18"/>
    <w:rsid w:val="00627956"/>
    <w:rsid w:val="00642892"/>
    <w:rsid w:val="006612FE"/>
    <w:rsid w:val="00665DFF"/>
    <w:rsid w:val="00681F50"/>
    <w:rsid w:val="006F1963"/>
    <w:rsid w:val="00703E20"/>
    <w:rsid w:val="00724543"/>
    <w:rsid w:val="007A060F"/>
    <w:rsid w:val="007C5AD2"/>
    <w:rsid w:val="007E00B9"/>
    <w:rsid w:val="00813F0C"/>
    <w:rsid w:val="008438C6"/>
    <w:rsid w:val="00863276"/>
    <w:rsid w:val="00913B69"/>
    <w:rsid w:val="0092123E"/>
    <w:rsid w:val="009332A4"/>
    <w:rsid w:val="00956DC8"/>
    <w:rsid w:val="00965553"/>
    <w:rsid w:val="00977510"/>
    <w:rsid w:val="0099029D"/>
    <w:rsid w:val="00A27D1F"/>
    <w:rsid w:val="00A81E5E"/>
    <w:rsid w:val="00A923AA"/>
    <w:rsid w:val="00AA5F21"/>
    <w:rsid w:val="00AA7E55"/>
    <w:rsid w:val="00AF3DFC"/>
    <w:rsid w:val="00B01341"/>
    <w:rsid w:val="00B32EBE"/>
    <w:rsid w:val="00B96A9C"/>
    <w:rsid w:val="00BA0434"/>
    <w:rsid w:val="00BB4966"/>
    <w:rsid w:val="00BB6CAD"/>
    <w:rsid w:val="00BC5EF4"/>
    <w:rsid w:val="00C02F39"/>
    <w:rsid w:val="00C32400"/>
    <w:rsid w:val="00D34396"/>
    <w:rsid w:val="00D7493E"/>
    <w:rsid w:val="00DC7B75"/>
    <w:rsid w:val="00DD2B39"/>
    <w:rsid w:val="00DD4E36"/>
    <w:rsid w:val="00E44576"/>
    <w:rsid w:val="00E53E40"/>
    <w:rsid w:val="00EB0C71"/>
    <w:rsid w:val="00EE205C"/>
    <w:rsid w:val="00F305EC"/>
    <w:rsid w:val="00F37651"/>
    <w:rsid w:val="00F61D8E"/>
    <w:rsid w:val="00F9196F"/>
    <w:rsid w:val="00FC49EE"/>
    <w:rsid w:val="00FF2263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BF923-602A-431A-99D7-C02961CC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A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3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A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A9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8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-user-</dc:creator>
  <cp:keywords/>
  <dc:description/>
  <cp:lastModifiedBy>Галина Г. Кучиева</cp:lastModifiedBy>
  <cp:revision>3</cp:revision>
  <cp:lastPrinted>2021-03-01T09:11:00Z</cp:lastPrinted>
  <dcterms:created xsi:type="dcterms:W3CDTF">2021-03-01T09:10:00Z</dcterms:created>
  <dcterms:modified xsi:type="dcterms:W3CDTF">2021-03-01T09:13:00Z</dcterms:modified>
</cp:coreProperties>
</file>